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48" w:rsidRDefault="00175148" w:rsidP="009C77BB">
      <w:pPr>
        <w:jc w:val="center"/>
        <w:rPr>
          <w:b/>
          <w:noProof/>
        </w:rPr>
      </w:pPr>
    </w:p>
    <w:p w:rsidR="00175148" w:rsidRPr="001B2BD4" w:rsidRDefault="0048113C" w:rsidP="009C77BB">
      <w:pPr>
        <w:jc w:val="center"/>
        <w:rPr>
          <w:rFonts w:ascii="Times New Roman" w:hAnsi="Times New Roman"/>
          <w:b/>
          <w:lang w:val="ru-RU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 grayscale="t"/>
          </v:shape>
        </w:pict>
      </w:r>
    </w:p>
    <w:p w:rsidR="00175148" w:rsidRPr="00D9684F" w:rsidRDefault="00175148" w:rsidP="00D9684F">
      <w:pPr>
        <w:jc w:val="center"/>
        <w:rPr>
          <w:rFonts w:ascii="Times New Roman" w:hAnsi="Times New Roman"/>
          <w:lang w:val="ru-RU"/>
        </w:rPr>
      </w:pPr>
    </w:p>
    <w:p w:rsidR="00175148" w:rsidRDefault="00175148" w:rsidP="00D96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КОМИССИЯ</w:t>
      </w:r>
    </w:p>
    <w:p w:rsidR="00175148" w:rsidRDefault="00175148" w:rsidP="009C77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Тужинского муниципального район</w:t>
      </w:r>
      <w:r w:rsidRPr="00414945">
        <w:rPr>
          <w:rFonts w:ascii="Times New Roman" w:hAnsi="Times New Roman"/>
          <w:sz w:val="28"/>
          <w:szCs w:val="28"/>
          <w:lang w:val="ru-RU"/>
        </w:rPr>
        <w:t>а</w:t>
      </w:r>
    </w:p>
    <w:p w:rsidR="00175148" w:rsidRDefault="00175148" w:rsidP="009C7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5148" w:rsidRPr="00C122F2" w:rsidRDefault="00175148" w:rsidP="00C122F2">
      <w:pPr>
        <w:rPr>
          <w:rFonts w:ascii="Times New Roman" w:hAnsi="Times New Roman"/>
          <w:sz w:val="28"/>
          <w:szCs w:val="28"/>
          <w:lang w:val="ru-RU"/>
        </w:rPr>
      </w:pPr>
    </w:p>
    <w:p w:rsidR="00175148" w:rsidRDefault="00C74D64" w:rsidP="009C77BB">
      <w:pPr>
        <w:tabs>
          <w:tab w:val="left" w:pos="843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</w:t>
      </w:r>
    </w:p>
    <w:p w:rsidR="00175148" w:rsidRDefault="00175148" w:rsidP="00B371B9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148" w:rsidRDefault="008F3853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385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 основании поручения прокуратуры Тужинского района от 03.06.2020 № 02-06-2020 п</w:t>
      </w:r>
      <w:r w:rsidR="00175148">
        <w:rPr>
          <w:rFonts w:ascii="Times New Roman" w:hAnsi="Times New Roman"/>
          <w:sz w:val="28"/>
          <w:szCs w:val="28"/>
          <w:lang w:val="ru-RU"/>
        </w:rPr>
        <w:t xml:space="preserve">редседателем Контрольно-счётной комиссии </w:t>
      </w:r>
      <w:r w:rsidR="00BB1124">
        <w:rPr>
          <w:rFonts w:ascii="Times New Roman" w:hAnsi="Times New Roman"/>
          <w:sz w:val="28"/>
          <w:szCs w:val="28"/>
          <w:lang w:val="ru-RU"/>
        </w:rPr>
        <w:t xml:space="preserve">Таймаровым А.С. </w:t>
      </w:r>
      <w:r w:rsidR="00C74D64">
        <w:rPr>
          <w:rFonts w:ascii="Times New Roman" w:hAnsi="Times New Roman"/>
          <w:sz w:val="28"/>
          <w:szCs w:val="28"/>
          <w:lang w:val="ru-RU"/>
        </w:rPr>
        <w:t>проведе</w:t>
      </w:r>
      <w:r w:rsidR="00175148">
        <w:rPr>
          <w:rFonts w:ascii="Times New Roman" w:hAnsi="Times New Roman"/>
          <w:sz w:val="28"/>
          <w:szCs w:val="28"/>
          <w:lang w:val="ru-RU"/>
        </w:rPr>
        <w:t>н</w:t>
      </w:r>
      <w:r w:rsidR="00BB1124">
        <w:rPr>
          <w:rFonts w:ascii="Times New Roman" w:hAnsi="Times New Roman"/>
          <w:sz w:val="28"/>
          <w:szCs w:val="28"/>
          <w:lang w:val="ru-RU"/>
        </w:rPr>
        <w:t>а проверка</w:t>
      </w:r>
      <w:r w:rsidR="00C74D64">
        <w:rPr>
          <w:rFonts w:ascii="Times New Roman" w:hAnsi="Times New Roman"/>
          <w:sz w:val="28"/>
          <w:szCs w:val="28"/>
          <w:lang w:val="ru-RU"/>
        </w:rPr>
        <w:t xml:space="preserve"> вопросов</w:t>
      </w:r>
      <w:r w:rsidR="00BB1124">
        <w:rPr>
          <w:rFonts w:ascii="Times New Roman" w:hAnsi="Times New Roman"/>
          <w:sz w:val="28"/>
          <w:szCs w:val="28"/>
          <w:lang w:val="ru-RU"/>
        </w:rPr>
        <w:t xml:space="preserve"> сохранности</w:t>
      </w:r>
      <w:r w:rsidR="001751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использования </w:t>
      </w:r>
      <w:r w:rsidR="00175148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BB1124">
        <w:rPr>
          <w:rFonts w:ascii="Times New Roman" w:hAnsi="Times New Roman"/>
          <w:sz w:val="28"/>
          <w:szCs w:val="28"/>
          <w:lang w:val="ru-RU"/>
        </w:rPr>
        <w:t>имущества МУП «Коммунальщик» за период 2019 г – истекший период 2020 г</w:t>
      </w:r>
      <w:r w:rsidR="00175148" w:rsidRPr="00262455">
        <w:rPr>
          <w:rFonts w:ascii="Times New Roman" w:hAnsi="Times New Roman"/>
          <w:sz w:val="28"/>
          <w:szCs w:val="28"/>
          <w:lang w:val="ru-RU"/>
        </w:rPr>
        <w:t>.</w:t>
      </w:r>
    </w:p>
    <w:p w:rsidR="00C74D64" w:rsidRDefault="00C74D64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D64" w:rsidRDefault="00BB1124" w:rsidP="00C74D64">
      <w:pPr>
        <w:tabs>
          <w:tab w:val="left" w:pos="394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начата: 23.06.2020</w:t>
      </w:r>
    </w:p>
    <w:p w:rsidR="00C74D64" w:rsidRPr="00262455" w:rsidRDefault="00BB1124" w:rsidP="00C74D64">
      <w:pPr>
        <w:tabs>
          <w:tab w:val="left" w:pos="394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Окончена: 26.06.2020</w:t>
      </w:r>
    </w:p>
    <w:p w:rsidR="00175148" w:rsidRDefault="00175148" w:rsidP="00BF0B05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148" w:rsidRPr="00DE6468" w:rsidRDefault="00175148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845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роверкой установлено:</w:t>
      </w:r>
    </w:p>
    <w:p w:rsidR="00175148" w:rsidRDefault="00175148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Тужинское муниципальное унитарное предприятие «Коммунальщик» (далее – Предприятие), осуществляет свою дея</w:t>
      </w:r>
      <w:r w:rsidR="00A20AAE">
        <w:rPr>
          <w:rFonts w:ascii="Times New Roman" w:hAnsi="Times New Roman"/>
          <w:sz w:val="28"/>
          <w:szCs w:val="28"/>
          <w:lang w:val="ru-RU"/>
        </w:rPr>
        <w:t xml:space="preserve">тельность на основании Устава, </w:t>
      </w:r>
      <w:r>
        <w:rPr>
          <w:rFonts w:ascii="Times New Roman" w:hAnsi="Times New Roman"/>
          <w:sz w:val="28"/>
          <w:szCs w:val="28"/>
          <w:lang w:val="ru-RU"/>
        </w:rPr>
        <w:t>утверждённого распоряжением главы администрации Тужинского городского поселения (далее – Администрация) от 26.02.2006 № 37.</w:t>
      </w:r>
    </w:p>
    <w:p w:rsidR="00175148" w:rsidRDefault="00175148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Учредителем Предприятия является муниципальное образование Тужинское городское поселение в лице администрации Тужинского городского поселения (пункт 1.2. Устава). </w:t>
      </w:r>
    </w:p>
    <w:p w:rsidR="00175148" w:rsidRPr="00E443C6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 w:rsidR="00643C0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стонахождение: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Кировская область, пгт Тужа, ул.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 xml:space="preserve">Береговая,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д.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а. (пункт 1.5. Устава)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Почтовый адрес: 612200, Кировская область, Тужинский район, пгт Тужа, ул.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 xml:space="preserve">Береговая,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 (пункт 1.6. Устава).</w:t>
      </w:r>
    </w:p>
    <w:p w:rsidR="00175148" w:rsidRDefault="00175148" w:rsidP="006E0C2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своей деятельности Предприятие руководствуется действующим законодательством, нормативно правовыми актами органов местного самоуправления, Уставом.</w:t>
      </w:r>
    </w:p>
    <w:p w:rsidR="00175148" w:rsidRPr="004B1815" w:rsidRDefault="00175148" w:rsidP="006E0C2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1815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Уставный фонд Предприятия </w:t>
      </w:r>
      <w:r w:rsidR="00643C0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составляет 127 359,38 рублей </w:t>
      </w:r>
      <w:r w:rsidRPr="004B1815">
        <w:rPr>
          <w:rFonts w:ascii="Times New Roman" w:hAnsi="Times New Roman"/>
          <w:color w:val="000000"/>
          <w:sz w:val="28"/>
          <w:szCs w:val="28"/>
          <w:lang w:val="ru-RU"/>
        </w:rPr>
        <w:t>(пункт 4.8. Устава).</w:t>
      </w:r>
    </w:p>
    <w:p w:rsidR="00175148" w:rsidRDefault="00175148" w:rsidP="00691A9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48A9">
        <w:rPr>
          <w:rFonts w:ascii="Times New Roman" w:hAnsi="Times New Roman"/>
          <w:color w:val="000000"/>
          <w:sz w:val="28"/>
          <w:szCs w:val="28"/>
          <w:lang w:val="ru-RU"/>
        </w:rPr>
        <w:t>Уставный фонд Предприятия составляют переданные ему учредителем основные и оборотные средства.</w:t>
      </w:r>
    </w:p>
    <w:p w:rsidR="00175148" w:rsidRPr="00A67900" w:rsidRDefault="00643C05" w:rsidP="00691A9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 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создано с целью качественного обслуживания объектов жилищного и коммунального хозяйства, соцкультбыта, инженерных сетей и сооружений, объектов водоснабжения, очистных сооружений благоустройства, выполнения работ по содержанию в надлежащем состоянии закреплённого за ним жилищного фонда по договору с Администрацией.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1F4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редметом деятельности Предприятия являются (пункт 2.2. Устава):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-выполнение работ по содержанию в надлежащем состоянии закреплённого за ним жилищного фонда, объектов соцкультбыта, инженерных сетей и сооружений, объектов водоснабжения, благоустройства;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работ по текущему и капитальному ремонту жилого фонда;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работ по профилактике аварийных ситуаций в закреплённом жилом фонде и ликвидации последствий аварий;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-эксплуатация и ремонт сетей и инженерных сооружений;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-оказание услуг нанимателям жилых помещений и арендаторам по ремонту внутридомовых сетей, в том числе дополнительных платных согласно утверждённому перечню;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-благоустройство и ремонт закреплённой за Предприятием территории;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других видов работ и услуг по договорам;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-обеспечение рационального использования материальных, трудовых и финансовых ресурсов. Совершенствование форм и методов управления и хозяйствования, осуществление развития и реконструкции материальной базы;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-производство сельскохозяйственных работ;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-деятельность по организации конференций </w:t>
      </w:r>
      <w:r w:rsidR="00BB1124">
        <w:rPr>
          <w:rFonts w:ascii="Times New Roman" w:hAnsi="Times New Roman"/>
          <w:color w:val="000000"/>
          <w:sz w:val="28"/>
          <w:szCs w:val="28"/>
          <w:lang w:val="ru-RU"/>
        </w:rPr>
        <w:t>и выставок, в том числе ярмарок;</w:t>
      </w:r>
    </w:p>
    <w:p w:rsidR="00BB1124" w:rsidRDefault="00BB1124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-организация похорон и связанных с ними услуг.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 является юридическим лицом, имеет самостоятельный бухгалтерский баланс, круглую печать, содержащую полное фирменное наименование и указание места нахождения Предприятия, штампы, бланки.</w:t>
      </w:r>
    </w:p>
    <w:p w:rsidR="00175148" w:rsidRPr="006D1F4C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 имеет муниципальное имущество, закреплённое за ним на праве хозяйственного ведения, самостоятельно осуществляет свою деятельность, распоряжается полученными доходами и прибылью, оставшейся в его распоряжении после уплаты налогов, других обязательных платежей и отчислений собственнику. Имеет право создавать фонд накопления, фонд потребления, резервный и другие фонды (пункт 5.3. Устава).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Единый госуд</w:t>
      </w:r>
      <w:r w:rsidR="008F3853">
        <w:rPr>
          <w:rFonts w:ascii="Times New Roman" w:hAnsi="Times New Roman"/>
          <w:color w:val="000000"/>
          <w:sz w:val="28"/>
          <w:szCs w:val="28"/>
          <w:lang w:val="ru-RU"/>
        </w:rPr>
        <w:t xml:space="preserve">арственный реестр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85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юридических лиц (ЕГРЮЛ) 19.05.2004 года, с присвоением основного государственного регистрационного номера (ОГРН) 1044304500756 (свидетельство серии 43 № 002352787).</w:t>
      </w:r>
    </w:p>
    <w:p w:rsidR="00175148" w:rsidRPr="001632DA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 поставлено на учёт в Межрайонной инспекции Федеральной налоговой службы России № 5 по Кировской области 19.05.2004 года с присвоением идентификационного номера налогоплательщика (ИНН) 4332002584 с кодом причины постановки на учёт (КПП) № 433201001 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>(сви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детельство серии 43 № 002352708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75148" w:rsidRDefault="00B853ED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Распоряжением Администрации от 01.07.2019 года № 64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175148" w:rsidRPr="00B853E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должность директора Предприятия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01.07.2019 года назначен Меньшиков Сергей Петро</w:t>
      </w:r>
      <w:r w:rsidR="00175148" w:rsidRPr="00B853ED">
        <w:rPr>
          <w:rFonts w:ascii="Times New Roman" w:hAnsi="Times New Roman"/>
          <w:color w:val="000000"/>
          <w:sz w:val="28"/>
          <w:szCs w:val="28"/>
          <w:lang w:val="ru-RU"/>
        </w:rPr>
        <w:t>вич.</w:t>
      </w:r>
    </w:p>
    <w:p w:rsidR="00A20AAE" w:rsidRDefault="00A20AAE" w:rsidP="00A20A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соответствии с пунктом 2.2. Устава предметом деятельности Предприятия являются:</w:t>
      </w:r>
    </w:p>
    <w:p w:rsidR="00A20AAE" w:rsidRDefault="00A20AAE" w:rsidP="00A20A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-выполнение работ по содержанию в надлежащем состоянии </w:t>
      </w:r>
      <w:r w:rsidRPr="008F3853">
        <w:rPr>
          <w:rFonts w:ascii="Times New Roman" w:hAnsi="Times New Roman"/>
          <w:b/>
          <w:color w:val="000000"/>
          <w:sz w:val="28"/>
          <w:szCs w:val="28"/>
          <w:lang w:val="ru-RU"/>
        </w:rPr>
        <w:t>закреплённого за ним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F3853">
        <w:rPr>
          <w:rFonts w:ascii="Times New Roman" w:hAnsi="Times New Roman"/>
          <w:b/>
          <w:color w:val="000000"/>
          <w:sz w:val="28"/>
          <w:szCs w:val="28"/>
          <w:lang w:val="ru-RU"/>
        </w:rPr>
        <w:t>жилищного фонда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20AAE" w:rsidRDefault="00A20AAE" w:rsidP="00A20A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-выполнение работ по текущему и капитальному ремонту </w:t>
      </w:r>
      <w:r w:rsidRPr="008F3853">
        <w:rPr>
          <w:rFonts w:ascii="Times New Roman" w:hAnsi="Times New Roman"/>
          <w:b/>
          <w:color w:val="000000"/>
          <w:sz w:val="28"/>
          <w:szCs w:val="28"/>
          <w:lang w:val="ru-RU"/>
        </w:rPr>
        <w:t>жилого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F3853">
        <w:rPr>
          <w:rFonts w:ascii="Times New Roman" w:hAnsi="Times New Roman"/>
          <w:b/>
          <w:color w:val="000000"/>
          <w:sz w:val="28"/>
          <w:szCs w:val="28"/>
          <w:lang w:val="ru-RU"/>
        </w:rPr>
        <w:t>фонда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20AAE" w:rsidRDefault="00A20AAE" w:rsidP="00A20A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-выполнение работ по профилактике аварийных ситуаций в </w:t>
      </w:r>
      <w:r w:rsidRPr="008F3853">
        <w:rPr>
          <w:rFonts w:ascii="Times New Roman" w:hAnsi="Times New Roman"/>
          <w:b/>
          <w:color w:val="000000"/>
          <w:sz w:val="28"/>
          <w:szCs w:val="28"/>
          <w:lang w:val="ru-RU"/>
        </w:rPr>
        <w:t>закреплённом жилом фонде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85C56" w:rsidRDefault="00D85C56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Распоряжением главы Администрации от </w:t>
      </w:r>
      <w:r w:rsidRPr="00B232D0">
        <w:rPr>
          <w:rFonts w:ascii="Times New Roman" w:hAnsi="Times New Roman"/>
          <w:b/>
          <w:color w:val="000000"/>
          <w:sz w:val="28"/>
          <w:szCs w:val="28"/>
          <w:lang w:val="ru-RU"/>
        </w:rPr>
        <w:t>30.12.2008 № 53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изъятии муниципального имущества из хозяйственного ведения МУП «Коммунальщик» в казну городского поселения из хозяйственного ведения Предприятия изъято 265 объектов жилищного фонда.</w:t>
      </w:r>
    </w:p>
    <w:p w:rsidR="00175148" w:rsidRDefault="00D85C56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Фактически у Предприятия не имеется жилищного фонда</w:t>
      </w:r>
      <w:r w:rsidR="002262E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262EE" w:rsidRPr="002262EE" w:rsidRDefault="002262E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262EE">
        <w:rPr>
          <w:rFonts w:ascii="Times New Roman" w:hAnsi="Times New Roman"/>
          <w:b/>
          <w:color w:val="000000"/>
          <w:sz w:val="28"/>
          <w:szCs w:val="28"/>
          <w:lang w:val="ru-RU"/>
        </w:rPr>
        <w:t>В Устав Предприятия необходимо внесение изменений.</w:t>
      </w:r>
    </w:p>
    <w:p w:rsidR="00175148" w:rsidRDefault="008577B1" w:rsidP="003336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пунктом 12, части 1, статьи 20 Федерального за</w:t>
      </w:r>
      <w:r w:rsidR="00EE1339">
        <w:rPr>
          <w:rFonts w:ascii="Times New Roman" w:hAnsi="Times New Roman"/>
          <w:color w:val="000000"/>
          <w:sz w:val="28"/>
          <w:szCs w:val="28"/>
          <w:lang w:val="ru-RU"/>
        </w:rPr>
        <w:t>кона от 14.11.2002 № 161-ФЗ «О государственных и муниципальных унитарных предприятиях» (далее – ФЗ № 161)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собственник имущества унитарного предприятия в отношении указанного предприятия:</w:t>
      </w:r>
    </w:p>
    <w:p w:rsidR="00175148" w:rsidRPr="00741D2D" w:rsidRDefault="00D75717" w:rsidP="003336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утверждает показатели экономической эффективности деятельности унитарного предприятия и контролирует их выполнение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Pr="00E23A13">
        <w:rPr>
          <w:rFonts w:ascii="Times New Roman" w:hAnsi="Times New Roman"/>
          <w:color w:val="000000"/>
          <w:sz w:val="28"/>
          <w:szCs w:val="28"/>
          <w:lang w:val="ru-RU"/>
        </w:rPr>
        <w:t>27.11.2013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160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утвержд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ён</w:t>
      </w:r>
      <w:r w:rsidRPr="006201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Порядок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осуществления ежеквартального мониторинга финансово-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хозяйственной деятельности муниципальных унитарных предпр</w:t>
      </w:r>
      <w:r w:rsidR="009D3DC8">
        <w:rPr>
          <w:rFonts w:ascii="Times New Roman" w:hAnsi="Times New Roman"/>
          <w:color w:val="000000"/>
          <w:sz w:val="28"/>
          <w:szCs w:val="28"/>
          <w:lang w:val="ru-RU"/>
        </w:rPr>
        <w:t>иятий Тужинского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– Порядок мониторинга).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пу</w:t>
      </w:r>
      <w:r w:rsidR="008577B1">
        <w:rPr>
          <w:rFonts w:ascii="Times New Roman" w:hAnsi="Times New Roman"/>
          <w:color w:val="000000"/>
          <w:sz w:val="28"/>
          <w:szCs w:val="28"/>
          <w:lang w:val="ru-RU"/>
        </w:rPr>
        <w:t xml:space="preserve">нктом 2.1. Порядка мониторинга </w:t>
      </w:r>
      <w:r w:rsidRPr="00FC6EBB">
        <w:rPr>
          <w:rFonts w:ascii="Times New Roman" w:hAnsi="Times New Roman"/>
          <w:b/>
          <w:color w:val="000000"/>
          <w:sz w:val="28"/>
          <w:szCs w:val="28"/>
          <w:lang w:val="ru-RU"/>
        </w:rPr>
        <w:t>в срок до 25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C6EBB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месяца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следующего за отчётным кварталом, руководитель Предприятия представляет в Администрацию показатели финансово- хозяйственной деятельности Предприятия, бухгалтерский баланс, отчёт руководителя Предприятия о финансово – хозяйственной деятельности Предприятия по итогам за квартал.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пунктом 7.1. Устава Предприятия «Сведения о результатах финансово – хозяйственной деятельности Предприятие предоставляет в Администрацию в срок </w:t>
      </w:r>
      <w:r w:rsidRPr="00FC6EBB">
        <w:rPr>
          <w:rFonts w:ascii="Times New Roman" w:hAnsi="Times New Roman"/>
          <w:b/>
          <w:color w:val="000000"/>
          <w:sz w:val="28"/>
          <w:szCs w:val="28"/>
          <w:lang w:val="ru-RU"/>
        </w:rPr>
        <w:t>не позднее 30 дней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окончания квартала».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Пункт 2.1. Порядка мониторинга не соответствует пункту 7.1. </w:t>
      </w:r>
      <w:r w:rsidRPr="00781349">
        <w:rPr>
          <w:rFonts w:ascii="Times New Roman" w:hAnsi="Times New Roman"/>
          <w:b/>
          <w:color w:val="000000"/>
          <w:sz w:val="28"/>
          <w:szCs w:val="28"/>
          <w:lang w:val="ru-RU"/>
        </w:rPr>
        <w:t>Устава</w:t>
      </w:r>
      <w:r w:rsidRPr="0078134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в части сроков представления отчётности.</w:t>
      </w:r>
    </w:p>
    <w:p w:rsidR="00781349" w:rsidRPr="00781349" w:rsidRDefault="00781349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81349">
        <w:rPr>
          <w:rFonts w:ascii="Times New Roman" w:hAnsi="Times New Roman"/>
          <w:b/>
          <w:color w:val="000000"/>
          <w:sz w:val="28"/>
          <w:szCs w:val="28"/>
          <w:lang w:val="ru-RU"/>
        </w:rPr>
        <w:t>В Порядок мониторинга необходимо внесение изменений.</w:t>
      </w:r>
    </w:p>
    <w:p w:rsidR="004D16DD" w:rsidRPr="004D16DD" w:rsidRDefault="00C937CE" w:rsidP="004D16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4D16DD" w:rsidRPr="004D16DD">
        <w:rPr>
          <w:rFonts w:ascii="Times New Roman" w:hAnsi="Times New Roman"/>
          <w:sz w:val="28"/>
          <w:szCs w:val="28"/>
          <w:lang w:val="ru-RU"/>
        </w:rPr>
        <w:t xml:space="preserve">ешением Тужинской поселковой Думы от 12.12.2012 № 3/23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утверждено </w:t>
      </w:r>
      <w:r w:rsidRPr="004D16DD">
        <w:rPr>
          <w:rFonts w:ascii="Times New Roman" w:hAnsi="Times New Roman"/>
          <w:sz w:val="28"/>
          <w:szCs w:val="28"/>
          <w:lang w:val="ru-RU"/>
        </w:rPr>
        <w:t xml:space="preserve">Положение об управлении и распоряжении имуществом муниципального образования Тужинское городское поселение </w:t>
      </w:r>
      <w:r w:rsidR="004D16DD" w:rsidRPr="004D16DD">
        <w:rPr>
          <w:rFonts w:ascii="Times New Roman" w:hAnsi="Times New Roman"/>
          <w:sz w:val="28"/>
          <w:szCs w:val="28"/>
          <w:lang w:val="ru-RU"/>
        </w:rPr>
        <w:t>(далее – Положение)</w:t>
      </w:r>
      <w:r w:rsidR="004D16DD">
        <w:rPr>
          <w:rFonts w:ascii="Times New Roman" w:hAnsi="Times New Roman"/>
          <w:sz w:val="28"/>
          <w:szCs w:val="28"/>
          <w:lang w:val="ru-RU"/>
        </w:rPr>
        <w:t>.</w:t>
      </w:r>
    </w:p>
    <w:p w:rsidR="004D16DD" w:rsidRPr="004D16DD" w:rsidRDefault="004D16DD" w:rsidP="004D16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6DD">
        <w:rPr>
          <w:rFonts w:ascii="Times New Roman" w:hAnsi="Times New Roman"/>
          <w:b/>
          <w:sz w:val="28"/>
          <w:szCs w:val="28"/>
          <w:lang w:val="ru-RU"/>
        </w:rPr>
        <w:t>В нарушение п</w:t>
      </w:r>
      <w:r>
        <w:rPr>
          <w:rFonts w:ascii="Times New Roman" w:hAnsi="Times New Roman"/>
          <w:b/>
          <w:sz w:val="28"/>
          <w:szCs w:val="28"/>
          <w:lang w:val="ru-RU"/>
        </w:rPr>
        <w:t>.п.</w:t>
      </w:r>
      <w:r w:rsidRPr="004D16DD">
        <w:rPr>
          <w:rFonts w:ascii="Times New Roman" w:hAnsi="Times New Roman"/>
          <w:b/>
          <w:sz w:val="28"/>
          <w:szCs w:val="28"/>
          <w:lang w:val="ru-RU"/>
        </w:rPr>
        <w:t>9, п.2.2. Положения</w:t>
      </w:r>
      <w:r w:rsidRPr="004D16DD">
        <w:rPr>
          <w:rFonts w:ascii="Times New Roman" w:hAnsi="Times New Roman"/>
          <w:sz w:val="28"/>
          <w:szCs w:val="28"/>
          <w:lang w:val="ru-RU"/>
        </w:rPr>
        <w:t xml:space="preserve"> Администрацией не установлен порядок утверждения уставов унитарных предприятий.</w:t>
      </w:r>
    </w:p>
    <w:p w:rsidR="004D16DD" w:rsidRDefault="004D16DD" w:rsidP="004D16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16DD">
        <w:rPr>
          <w:rFonts w:ascii="Times New Roman" w:hAnsi="Times New Roman"/>
          <w:b/>
          <w:sz w:val="28"/>
          <w:szCs w:val="28"/>
          <w:lang w:val="ru-RU"/>
        </w:rPr>
        <w:lastRenderedPageBreak/>
        <w:t>В нарушение п.п.10, п.2.2. Положения</w:t>
      </w:r>
      <w:r w:rsidRPr="004D16DD">
        <w:rPr>
          <w:rFonts w:ascii="Times New Roman" w:hAnsi="Times New Roman"/>
          <w:sz w:val="28"/>
          <w:szCs w:val="28"/>
          <w:lang w:val="ru-RU"/>
        </w:rPr>
        <w:t xml:space="preserve"> Администрацией не определено положение о проведении аттестации руководителей унитарных предприятий.</w:t>
      </w:r>
    </w:p>
    <w:p w:rsidR="00175148" w:rsidRDefault="004D16DD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оказателями эффективности использования основных фондов </w:t>
      </w:r>
      <w:r w:rsidR="008F385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Предприятия 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являются фондоотдача и фондоёмкость.</w:t>
      </w:r>
    </w:p>
    <w:p w:rsidR="0074300A" w:rsidRDefault="0074300A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D696E" w:rsidRPr="005D696E" w:rsidRDefault="005D696E" w:rsidP="005D696E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992"/>
        <w:gridCol w:w="993"/>
        <w:gridCol w:w="1666"/>
      </w:tblGrid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134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3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666" w:type="dxa"/>
          </w:tcPr>
          <w:p w:rsidR="00175148" w:rsidRPr="005D696E" w:rsidRDefault="00BD398A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 к 2017</w:t>
            </w:r>
            <w:r w:rsidR="00175148"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%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Стоимость основных средств (тыс. рублей)</w:t>
            </w:r>
          </w:p>
        </w:tc>
        <w:tc>
          <w:tcPr>
            <w:tcW w:w="1134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13 156</w:t>
            </w:r>
          </w:p>
        </w:tc>
        <w:tc>
          <w:tcPr>
            <w:tcW w:w="992" w:type="dxa"/>
          </w:tcPr>
          <w:p w:rsidR="00175148" w:rsidRPr="005D696E" w:rsidRDefault="00DE42B9" w:rsidP="00490C22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12 834</w:t>
            </w:r>
          </w:p>
        </w:tc>
        <w:tc>
          <w:tcPr>
            <w:tcW w:w="993" w:type="dxa"/>
          </w:tcPr>
          <w:p w:rsidR="00175148" w:rsidRPr="005D696E" w:rsidRDefault="00F35EE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11 420</w:t>
            </w:r>
          </w:p>
        </w:tc>
        <w:tc>
          <w:tcPr>
            <w:tcW w:w="1666" w:type="dxa"/>
          </w:tcPr>
          <w:p w:rsidR="00175148" w:rsidRPr="005D696E" w:rsidRDefault="00BD398A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86,8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Выручка от продажи продукции (тыс. рублей)</w:t>
            </w:r>
          </w:p>
        </w:tc>
        <w:tc>
          <w:tcPr>
            <w:tcW w:w="1134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17 904</w:t>
            </w:r>
          </w:p>
        </w:tc>
        <w:tc>
          <w:tcPr>
            <w:tcW w:w="992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17 864</w:t>
            </w:r>
          </w:p>
        </w:tc>
        <w:tc>
          <w:tcPr>
            <w:tcW w:w="993" w:type="dxa"/>
          </w:tcPr>
          <w:p w:rsidR="00175148" w:rsidRPr="005D696E" w:rsidRDefault="00F35EE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18 917</w:t>
            </w:r>
          </w:p>
        </w:tc>
        <w:tc>
          <w:tcPr>
            <w:tcW w:w="1666" w:type="dxa"/>
          </w:tcPr>
          <w:p w:rsidR="00175148" w:rsidRPr="005D696E" w:rsidRDefault="00BD398A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105,7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Фондоотдача (рублей)</w:t>
            </w:r>
          </w:p>
        </w:tc>
        <w:tc>
          <w:tcPr>
            <w:tcW w:w="1134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1,36</w:t>
            </w:r>
          </w:p>
        </w:tc>
        <w:tc>
          <w:tcPr>
            <w:tcW w:w="992" w:type="dxa"/>
          </w:tcPr>
          <w:p w:rsidR="00175148" w:rsidRPr="00F35EE9" w:rsidRDefault="00F35EE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35E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1,3</w:t>
            </w:r>
            <w:r w:rsidR="00175148" w:rsidRPr="00F35E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175148" w:rsidRPr="005D696E" w:rsidRDefault="00F35EE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1,66</w:t>
            </w:r>
          </w:p>
        </w:tc>
        <w:tc>
          <w:tcPr>
            <w:tcW w:w="1666" w:type="dxa"/>
          </w:tcPr>
          <w:p w:rsidR="00175148" w:rsidRPr="005D696E" w:rsidRDefault="00BD398A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122,1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Фондоёмкость (рублей)</w:t>
            </w:r>
          </w:p>
        </w:tc>
        <w:tc>
          <w:tcPr>
            <w:tcW w:w="1134" w:type="dxa"/>
          </w:tcPr>
          <w:p w:rsidR="00175148" w:rsidRPr="005D696E" w:rsidRDefault="00DE42B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0,73</w:t>
            </w:r>
          </w:p>
        </w:tc>
        <w:tc>
          <w:tcPr>
            <w:tcW w:w="992" w:type="dxa"/>
          </w:tcPr>
          <w:p w:rsidR="00175148" w:rsidRPr="00F35EE9" w:rsidRDefault="00F35EE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0,72</w:t>
            </w:r>
          </w:p>
        </w:tc>
        <w:tc>
          <w:tcPr>
            <w:tcW w:w="993" w:type="dxa"/>
          </w:tcPr>
          <w:p w:rsidR="00175148" w:rsidRPr="005D696E" w:rsidRDefault="00BD398A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0,60</w:t>
            </w:r>
          </w:p>
        </w:tc>
        <w:tc>
          <w:tcPr>
            <w:tcW w:w="1666" w:type="dxa"/>
          </w:tcPr>
          <w:p w:rsidR="00175148" w:rsidRPr="005D696E" w:rsidRDefault="00BD398A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82,2</w:t>
            </w:r>
          </w:p>
        </w:tc>
      </w:tr>
    </w:tbl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Фондоотдача – показатель оказанных услуг, приходящихся на 1 рубль стоимости основных фондов.</w:t>
      </w:r>
    </w:p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Фондоотдача на Пре</w:t>
      </w:r>
      <w:r w:rsidR="005063B4">
        <w:rPr>
          <w:rFonts w:ascii="Times New Roman" w:hAnsi="Times New Roman"/>
          <w:color w:val="000000"/>
          <w:sz w:val="28"/>
          <w:szCs w:val="28"/>
          <w:lang w:val="ru-RU"/>
        </w:rPr>
        <w:t>дприятии за два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5063B4">
        <w:rPr>
          <w:rFonts w:ascii="Times New Roman" w:hAnsi="Times New Roman"/>
          <w:b/>
          <w:color w:val="000000"/>
          <w:sz w:val="28"/>
          <w:szCs w:val="28"/>
          <w:lang w:val="ru-RU"/>
        </w:rPr>
        <w:t>22,1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Основные средства на Предприятии используются эффективно.</w:t>
      </w:r>
    </w:p>
    <w:p w:rsidR="005063B4" w:rsidRDefault="005063B4" w:rsidP="005063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Результатом лучшего использования основных фондов является, прежде всего, увеличение объёма производства и значительное снижение стоимости основных средств </w:t>
      </w:r>
      <w:r w:rsidRPr="005063B4">
        <w:rPr>
          <w:rFonts w:ascii="Times New Roman" w:hAnsi="Times New Roman"/>
          <w:b/>
          <w:color w:val="000000"/>
          <w:sz w:val="28"/>
          <w:szCs w:val="28"/>
          <w:lang w:val="ru-RU"/>
        </w:rPr>
        <w:t>из-за их большого износа.</w:t>
      </w:r>
    </w:p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Фондоёмкость показывает долю стоимости основных фондов, 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приходящуюся на каждый рубль выпускаемой продукции. Если фондоотдача должна иметь тенденцию к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увеличению,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 то фондоёмкость – к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снижению.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7AF2">
        <w:rPr>
          <w:rFonts w:ascii="Times New Roman" w:hAnsi="Times New Roman"/>
          <w:color w:val="000000"/>
          <w:sz w:val="28"/>
          <w:szCs w:val="28"/>
          <w:lang w:val="ru-RU"/>
        </w:rPr>
        <w:t>Данный показатель за анал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изируемый период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5063B4">
        <w:rPr>
          <w:rFonts w:ascii="Times New Roman" w:hAnsi="Times New Roman"/>
          <w:b/>
          <w:color w:val="000000"/>
          <w:sz w:val="28"/>
          <w:szCs w:val="28"/>
          <w:lang w:val="ru-RU"/>
        </w:rPr>
        <w:t>17,8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175148" w:rsidRPr="00575CAE" w:rsidRDefault="00D75717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Пунктом 11, части 1, статьи</w:t>
      </w:r>
      <w:r w:rsidR="00575CAE">
        <w:rPr>
          <w:rFonts w:ascii="Times New Roman" w:hAnsi="Times New Roman"/>
          <w:color w:val="000000"/>
          <w:sz w:val="28"/>
          <w:szCs w:val="28"/>
          <w:lang w:val="ru-RU"/>
        </w:rPr>
        <w:t xml:space="preserve"> 20 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 № 161</w:t>
      </w:r>
      <w:r w:rsidR="00575C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965D3">
        <w:rPr>
          <w:rFonts w:ascii="Times New Roman" w:hAnsi="Times New Roman"/>
          <w:color w:val="000000"/>
          <w:sz w:val="28"/>
          <w:szCs w:val="28"/>
          <w:lang w:val="ru-RU"/>
        </w:rPr>
        <w:t>установ</w:t>
      </w:r>
      <w:r w:rsidR="00575CAE">
        <w:rPr>
          <w:rFonts w:ascii="Times New Roman" w:hAnsi="Times New Roman"/>
          <w:color w:val="000000"/>
          <w:sz w:val="28"/>
          <w:szCs w:val="28"/>
          <w:lang w:val="ru-RU"/>
        </w:rPr>
        <w:t>лено, что собственник имущества унитарного предпри</w:t>
      </w:r>
      <w:r w:rsidR="00DE02F5">
        <w:rPr>
          <w:rFonts w:ascii="Times New Roman" w:hAnsi="Times New Roman"/>
          <w:color w:val="000000"/>
          <w:sz w:val="28"/>
          <w:szCs w:val="28"/>
          <w:lang w:val="ru-RU"/>
        </w:rPr>
        <w:t>ятия</w:t>
      </w:r>
      <w:r w:rsidR="00175148" w:rsidRPr="00575C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5CA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75148" w:rsidRPr="00575CA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575CAE">
        <w:rPr>
          <w:rFonts w:ascii="Times New Roman" w:hAnsi="Times New Roman"/>
          <w:color w:val="000000"/>
          <w:sz w:val="28"/>
          <w:szCs w:val="28"/>
          <w:lang w:val="ru-RU"/>
        </w:rPr>
        <w:t>существляет контроль за</w:t>
      </w:r>
      <w:r w:rsidR="00EB0538" w:rsidRPr="00575CAE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использованием </w:t>
      </w:r>
      <w:r w:rsidR="00575CAE">
        <w:rPr>
          <w:rFonts w:ascii="Times New Roman" w:hAnsi="Times New Roman"/>
          <w:color w:val="000000"/>
          <w:sz w:val="28"/>
          <w:szCs w:val="28"/>
          <w:lang w:val="ru-RU"/>
        </w:rPr>
        <w:t>по назначению</w:t>
      </w:r>
      <w:r w:rsidR="00DE02F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сохранностью принадлежащего унитарному предприятию имущества».</w:t>
      </w:r>
    </w:p>
    <w:p w:rsidR="00620EEF" w:rsidRDefault="00EB053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пунктом 4.5 статьи 4 Положения, в целях повышения эффективности использования муниципального имущества постановлением Администрации от 27.12.2018 № 311 утверждён график проведения проверок эффективности использования муниципального имущества (недвижимого и движимого) комиссией по использованию муниципального имущества Тужинского городского поселения в 2019 году. </w:t>
      </w:r>
      <w:r w:rsidR="00475E88">
        <w:rPr>
          <w:rFonts w:ascii="Times New Roman" w:hAnsi="Times New Roman"/>
          <w:color w:val="000000"/>
          <w:sz w:val="28"/>
          <w:szCs w:val="28"/>
          <w:lang w:val="ru-RU"/>
        </w:rPr>
        <w:t>Согласно графика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августе 2019 года</w:t>
      </w:r>
      <w:r w:rsidR="00475E8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Предприятии проведена проверка эффективности использования муниципального имущества. Проверкой было установлено имущество, которое не используется по назначению: автомобиль «Волга, 2006 года выпуска, балансовой стоимостью 105</w:t>
      </w:r>
      <w:r w:rsidR="00EA1B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5E88">
        <w:rPr>
          <w:rFonts w:ascii="Times New Roman" w:hAnsi="Times New Roman"/>
          <w:color w:val="000000"/>
          <w:sz w:val="28"/>
          <w:szCs w:val="28"/>
          <w:lang w:val="ru-RU"/>
        </w:rPr>
        <w:t>000 рублей</w:t>
      </w:r>
      <w:r w:rsidR="00CF0BCE">
        <w:rPr>
          <w:rFonts w:ascii="Times New Roman" w:hAnsi="Times New Roman"/>
          <w:color w:val="000000"/>
          <w:sz w:val="28"/>
          <w:szCs w:val="28"/>
          <w:lang w:val="ru-RU"/>
        </w:rPr>
        <w:t>, остаточной стоимостью 32480 рублей.</w:t>
      </w:r>
      <w:r w:rsidR="00475E8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Комиссией по использованию муниципального имущества Тужинского городского поселения рекомендовано директору Предприятия принять меры по реализации</w:t>
      </w:r>
      <w:r w:rsidR="00620EEF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автомобиля «Волга».</w:t>
      </w:r>
    </w:p>
    <w:p w:rsidR="00620EEF" w:rsidRDefault="00CF0BCE" w:rsidP="00620EE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 от 05.11.2019 № 268 разрешено Предприятию</w:t>
      </w:r>
      <w:r w:rsidR="00475E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продать автомобиль ГАЗ-31105, 2006 года выпуска, балансовой стоимостью 105</w:t>
      </w:r>
      <w:r w:rsidR="00EA1B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000 рублей, остаточной стоимостью 29</w:t>
      </w:r>
      <w:r w:rsidR="00EA1B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540 рублей. Предприятие и гражданин Нохрин Юрий Михайлович </w:t>
      </w:r>
      <w:r w:rsidR="005964E1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заключили договор купли-продажи транспортного средства </w:t>
      </w:r>
      <w:r w:rsidR="00157651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 w:rsidR="005964E1">
        <w:rPr>
          <w:rFonts w:ascii="Times New Roman" w:hAnsi="Times New Roman"/>
          <w:color w:val="000000"/>
          <w:sz w:val="28"/>
          <w:szCs w:val="28"/>
          <w:lang w:val="ru-RU"/>
        </w:rPr>
        <w:t>от 09.01.2020 на 35</w:t>
      </w:r>
      <w:r w:rsidR="00EA1B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64E1">
        <w:rPr>
          <w:rFonts w:ascii="Times New Roman" w:hAnsi="Times New Roman"/>
          <w:color w:val="000000"/>
          <w:sz w:val="28"/>
          <w:szCs w:val="28"/>
          <w:lang w:val="ru-RU"/>
        </w:rPr>
        <w:t xml:space="preserve">000 </w:t>
      </w:r>
      <w:r w:rsidR="005964E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рублей. По приходному кассовому ордеру № 191 от 28.01.2020 в кассу Предприятия поступило 35</w:t>
      </w:r>
      <w:r w:rsidR="00EA1B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64E1">
        <w:rPr>
          <w:rFonts w:ascii="Times New Roman" w:hAnsi="Times New Roman"/>
          <w:color w:val="000000"/>
          <w:sz w:val="28"/>
          <w:szCs w:val="28"/>
          <w:lang w:val="ru-RU"/>
        </w:rPr>
        <w:t>000 рублей по договору купли-продажи за автомашину «Волга».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 от 22.06.2020 № 119 утверждён график проведения проверок эффективности использования муниципального имущества в 2020 году, которым также запланировано проведение проверки в Предприятии.</w:t>
      </w:r>
    </w:p>
    <w:p w:rsidR="00A965D3" w:rsidRDefault="00D75717" w:rsidP="00620EE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Пунктом 4.5. Устава Предприятия </w:t>
      </w:r>
      <w:r w:rsidR="00A965D3">
        <w:rPr>
          <w:rFonts w:ascii="Times New Roman" w:hAnsi="Times New Roman"/>
          <w:color w:val="000000"/>
          <w:sz w:val="28"/>
          <w:szCs w:val="28"/>
          <w:lang w:val="ru-RU"/>
        </w:rPr>
        <w:t>утверждено, что «Предприятие не имеет право продавать находящееся у него в хозяйственном ведении недвижимое имущество без согласия собственника его имущества».</w:t>
      </w:r>
    </w:p>
    <w:p w:rsidR="00620EEF" w:rsidRDefault="00620EEF" w:rsidP="00620EE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 от 12.02.2020 № 30А разрешено Предприятию продать автомобиль Мусоровоз МКМ – 2 на шасси ЗИЛ - 433362, 2006 года выпуска, балансовой стоимостью 350 000 рублей, остаточной стоимости нет</w:t>
      </w:r>
      <w:r w:rsidR="00157651">
        <w:rPr>
          <w:rFonts w:ascii="Times New Roman" w:hAnsi="Times New Roman"/>
          <w:color w:val="000000"/>
          <w:sz w:val="28"/>
          <w:szCs w:val="28"/>
          <w:lang w:val="ru-RU"/>
        </w:rPr>
        <w:t>. Предприятие и Общество с ограниченной ответственностью «КДУ-3»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заключили договор купли-продажи транспортного средства </w:t>
      </w:r>
      <w:r w:rsidR="00157651">
        <w:rPr>
          <w:rFonts w:ascii="Times New Roman" w:hAnsi="Times New Roman"/>
          <w:color w:val="000000"/>
          <w:sz w:val="28"/>
          <w:szCs w:val="28"/>
          <w:lang w:val="ru-RU"/>
        </w:rPr>
        <w:t>№ 2 от 31.03.2020 на 120 000 рублей. Платёжным поручением от 06.04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.2020 </w:t>
      </w:r>
      <w:r w:rsidR="00157651">
        <w:rPr>
          <w:rFonts w:ascii="Times New Roman" w:hAnsi="Times New Roman"/>
          <w:color w:val="000000"/>
          <w:sz w:val="28"/>
          <w:szCs w:val="28"/>
          <w:lang w:val="ru-RU"/>
        </w:rPr>
        <w:t>№ 71159 ООО «КДУ-3» перечислило на счёт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29B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Предприятия 120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000 рублей по договору куп</w:t>
      </w:r>
      <w:r w:rsidR="009B29B0">
        <w:rPr>
          <w:rFonts w:ascii="Times New Roman" w:hAnsi="Times New Roman"/>
          <w:color w:val="000000"/>
          <w:sz w:val="28"/>
          <w:szCs w:val="28"/>
          <w:lang w:val="ru-RU"/>
        </w:rPr>
        <w:t>ли-продажи ТС № 2 от 31.03.2020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Администрации от 29.01.2020 № 20 в хозяйственное ведение Предприятия передан водопровод магистральный в дер. Покста, протяжённостью 4,963 км, стоимостью </w:t>
      </w:r>
      <w:r w:rsidRPr="00D6296D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6296D">
        <w:rPr>
          <w:rFonts w:ascii="Times New Roman" w:hAnsi="Times New Roman"/>
          <w:b/>
          <w:color w:val="000000"/>
          <w:sz w:val="28"/>
          <w:szCs w:val="28"/>
          <w:lang w:val="ru-RU"/>
        </w:rPr>
        <w:t>681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6296D">
        <w:rPr>
          <w:rFonts w:ascii="Times New Roman" w:hAnsi="Times New Roman"/>
          <w:b/>
          <w:color w:val="000000"/>
          <w:sz w:val="28"/>
          <w:szCs w:val="28"/>
          <w:lang w:val="ru-RU"/>
        </w:rPr>
        <w:t>080,08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Согласно инвентаризационной описи по основным средствам производственного назначения на балансе Предприятия на 26.06.2020 числится водопровод в д. Покста, 1985 года ввода, остаточной стоимостью </w:t>
      </w:r>
      <w:r w:rsidRPr="003E7DE4">
        <w:rPr>
          <w:rFonts w:ascii="Times New Roman" w:hAnsi="Times New Roman"/>
          <w:b/>
          <w:color w:val="000000"/>
          <w:sz w:val="28"/>
          <w:szCs w:val="28"/>
          <w:lang w:val="ru-RU"/>
        </w:rPr>
        <w:t>188 657,26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8134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Методическими указаниями по бухгалтерскому учёту основных средств, утверждёнными приказом Министерства финансов Российской Федерации от 13.10.2003 № 91н и действующим</w:t>
      </w:r>
      <w:r w:rsidRPr="008069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81349">
        <w:rPr>
          <w:rFonts w:ascii="Times New Roman" w:hAnsi="Times New Roman"/>
          <w:color w:val="000000"/>
          <w:sz w:val="28"/>
          <w:szCs w:val="28"/>
          <w:lang w:val="ru-RU"/>
        </w:rPr>
        <w:t>законодательством,</w:t>
      </w:r>
      <w:r w:rsidRPr="008069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Предприятию необходимо провести списание непригодного для дальнейшей эксплуатации имущества.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154">
        <w:rPr>
          <w:rFonts w:ascii="Times New Roman" w:hAnsi="Times New Roman"/>
          <w:color w:val="000000"/>
          <w:sz w:val="28"/>
          <w:szCs w:val="28"/>
          <w:lang w:val="ru-RU"/>
        </w:rPr>
        <w:t>Проверкой установлено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неиспользуемое имущество, переданное Предприятию постановлением А</w:t>
      </w:r>
      <w:r w:rsidR="00B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дминистрации от 20.03.2017 № 35 -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автомобиль УАЗ-3741-210, идентификационный № ХТТ</w:t>
      </w:r>
      <w:r w:rsidR="00B9654A">
        <w:rPr>
          <w:rFonts w:ascii="Times New Roman" w:hAnsi="Times New Roman"/>
          <w:color w:val="000000"/>
          <w:sz w:val="28"/>
          <w:szCs w:val="28"/>
          <w:lang w:val="ru-RU"/>
        </w:rPr>
        <w:t>374100Х0045414, год ввода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1999, балансовой стоимостью 124775 рублей, остаточной стоимости нет.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81349">
        <w:rPr>
          <w:rFonts w:ascii="Times New Roman" w:hAnsi="Times New Roman"/>
          <w:b/>
          <w:color w:val="000000"/>
          <w:sz w:val="28"/>
          <w:szCs w:val="28"/>
          <w:lang w:val="ru-RU"/>
        </w:rPr>
        <w:t>Предприятию необходимо провести списание автомобиля.</w:t>
      </w:r>
    </w:p>
    <w:p w:rsidR="00B9654A" w:rsidRDefault="00B9654A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54A"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оверкой установлено неиспользуемое Предприятием в 2020 году имущество – экскаватор ЭО 2621 А, год ввода 1987, балансовой стоимостью 60 000 рублей, остаточной стоимости</w:t>
      </w:r>
      <w:r w:rsidR="007F434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нет.</w:t>
      </w:r>
    </w:p>
    <w:p w:rsidR="007F4345" w:rsidRPr="007F4345" w:rsidRDefault="007F4345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F4345">
        <w:rPr>
          <w:rFonts w:ascii="Times New Roman" w:hAnsi="Times New Roman"/>
          <w:b/>
          <w:color w:val="000000"/>
          <w:sz w:val="28"/>
          <w:szCs w:val="28"/>
          <w:lang w:val="ru-RU"/>
        </w:rPr>
        <w:t>Предприятию необходимо провести списание экскаватора.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Приказом директора Предприятия от 26.12.2019 № 61 создана инвентаризационная комиссия и назначено проведение инвентаризации основных фондов и материалов на складе.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34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Инвентаризационные описи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материалам, топливу, запасным частям, инвентарю и хозяйственным принадлежностям соответствуют унифицированным формам.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3DC8">
        <w:rPr>
          <w:rFonts w:ascii="Times New Roman" w:hAnsi="Times New Roman"/>
          <w:b/>
          <w:color w:val="000000"/>
          <w:sz w:val="28"/>
          <w:szCs w:val="28"/>
          <w:lang w:val="ru-RU"/>
        </w:rPr>
        <w:t>В нарушение постановления Госкомстата России от 18.08.1998 № 88</w:t>
      </w:r>
      <w:r w:rsidRPr="00781349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инвентаризационная опись по основным средствам производственного назначения составлена не на унифицированной форме № ИНВ-3.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ходе проверки инвентаризационная опись по основным средствам производственного назначения на 01.01.2020 года составлена на бланке соответствующей формы.</w:t>
      </w:r>
    </w:p>
    <w:p w:rsidR="007435B3" w:rsidRDefault="00373BF6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1FC8">
        <w:rPr>
          <w:rFonts w:ascii="Times New Roman" w:hAnsi="Times New Roman"/>
          <w:color w:val="000000"/>
          <w:sz w:val="28"/>
          <w:szCs w:val="28"/>
          <w:lang w:val="ru-RU"/>
        </w:rPr>
        <w:t>На 26.06</w:t>
      </w:r>
      <w:r w:rsidR="007435B3" w:rsidRPr="00011FC8">
        <w:rPr>
          <w:rFonts w:ascii="Times New Roman" w:hAnsi="Times New Roman"/>
          <w:color w:val="000000"/>
          <w:sz w:val="28"/>
          <w:szCs w:val="28"/>
          <w:lang w:val="ru-RU"/>
        </w:rPr>
        <w:t>.2020 по инвентари</w:t>
      </w:r>
      <w:r w:rsidR="00011FC8">
        <w:rPr>
          <w:rFonts w:ascii="Times New Roman" w:hAnsi="Times New Roman"/>
          <w:color w:val="000000"/>
          <w:sz w:val="28"/>
          <w:szCs w:val="28"/>
          <w:lang w:val="ru-RU"/>
        </w:rPr>
        <w:t>зационной ведомости числится 116</w:t>
      </w:r>
      <w:r w:rsidR="007435B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наименований основных средств производственного назначения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(водопровод, канализация, саночистка, теплоснабжение, транспорт, </w:t>
      </w:r>
      <w:r w:rsidR="00011FC8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внешнее благоустройство,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прочие) </w:t>
      </w:r>
      <w:r w:rsidR="0017656C">
        <w:rPr>
          <w:rFonts w:ascii="Times New Roman" w:hAnsi="Times New Roman"/>
          <w:color w:val="000000"/>
          <w:sz w:val="28"/>
          <w:szCs w:val="28"/>
          <w:lang w:val="ru-RU"/>
        </w:rPr>
        <w:t>балансовой стоимостью 43 756 227</w:t>
      </w:r>
      <w:r w:rsidR="007435B3">
        <w:rPr>
          <w:rFonts w:ascii="Times New Roman" w:hAnsi="Times New Roman"/>
          <w:color w:val="000000"/>
          <w:sz w:val="28"/>
          <w:szCs w:val="28"/>
          <w:lang w:val="ru-RU"/>
        </w:rPr>
        <w:t>,03 рубля, остаточной стоимостью</w:t>
      </w:r>
      <w:r w:rsidR="0017656C">
        <w:rPr>
          <w:rFonts w:ascii="Times New Roman" w:hAnsi="Times New Roman"/>
          <w:color w:val="000000"/>
          <w:sz w:val="28"/>
          <w:szCs w:val="28"/>
          <w:lang w:val="ru-RU"/>
        </w:rPr>
        <w:t xml:space="preserve"> 10 32</w:t>
      </w:r>
      <w:r w:rsidR="00524205">
        <w:rPr>
          <w:rFonts w:ascii="Times New Roman" w:hAnsi="Times New Roman"/>
          <w:color w:val="000000"/>
          <w:sz w:val="28"/>
          <w:szCs w:val="28"/>
          <w:lang w:val="ru-RU"/>
        </w:rPr>
        <w:t>6 187,49 рублей.</w:t>
      </w:r>
    </w:p>
    <w:p w:rsidR="00A320F2" w:rsidRPr="006F26DA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состоянию на 26.06.2020 года на балансе Предприятия числится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18</w:t>
      </w:r>
      <w:r w:rsidRPr="00054EA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автотранспортных средств (9 автомобилей, 9 тракторов), из которых у </w:t>
      </w:r>
      <w:r w:rsidRPr="00054EA5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26DA">
        <w:rPr>
          <w:rFonts w:ascii="Times New Roman" w:hAnsi="Times New Roman"/>
          <w:b/>
          <w:color w:val="000000"/>
          <w:sz w:val="28"/>
          <w:szCs w:val="28"/>
          <w:lang w:val="ru-RU"/>
        </w:rPr>
        <w:t>закончился амортизационный срок.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B3407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грузовых автомобиля и </w:t>
      </w:r>
      <w:r w:rsidRPr="00EB3407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тракторов были переданы Предприятию в хозяйственное ведение по распоряжению главы Администрации от </w:t>
      </w:r>
      <w:r w:rsidRPr="00B232B0">
        <w:rPr>
          <w:rFonts w:ascii="Times New Roman" w:hAnsi="Times New Roman"/>
          <w:b/>
          <w:color w:val="000000"/>
          <w:sz w:val="28"/>
          <w:szCs w:val="28"/>
          <w:lang w:val="ru-RU"/>
        </w:rPr>
        <w:t>25.01.2006 № 6а.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Балансовая стоимость всех транспортных средств – 2 549,7 тыс. рублей.</w:t>
      </w:r>
    </w:p>
    <w:p w:rsidR="00A320F2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Остаточная стоимость экскаватора ЭО-2621 – 13 тыс. рублей.</w:t>
      </w:r>
    </w:p>
    <w:p w:rsidR="00A320F2" w:rsidRPr="00CA6FCB" w:rsidRDefault="00A320F2" w:rsidP="00A320F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E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Износ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автотранспорта составляет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99,5</w:t>
      </w:r>
      <w:r w:rsidRPr="00E17E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373BF6" w:rsidRPr="0017656C" w:rsidRDefault="00373BF6" w:rsidP="00373BF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656C">
        <w:rPr>
          <w:rFonts w:ascii="Times New Roman" w:hAnsi="Times New Roman"/>
          <w:color w:val="000000"/>
          <w:sz w:val="28"/>
          <w:szCs w:val="28"/>
          <w:lang w:val="ru-RU"/>
        </w:rPr>
        <w:t xml:space="preserve">В ходе проверки проведена выборочная проверка </w:t>
      </w:r>
      <w:r w:rsidR="00263815">
        <w:rPr>
          <w:rFonts w:ascii="Times New Roman" w:hAnsi="Times New Roman"/>
          <w:color w:val="000000"/>
          <w:sz w:val="28"/>
          <w:szCs w:val="28"/>
          <w:lang w:val="ru-RU"/>
        </w:rPr>
        <w:t xml:space="preserve">фактического наличия основных средств производственного назначения (теплоснабжение, канализация, транспорт, прочие). Фактическое наличие основных средств соответствует данным инвентаризационной описи </w:t>
      </w:r>
      <w:r w:rsidR="00263815" w:rsidRPr="00263815">
        <w:rPr>
          <w:rFonts w:ascii="Times New Roman" w:hAnsi="Times New Roman"/>
          <w:b/>
          <w:color w:val="000000"/>
          <w:sz w:val="28"/>
          <w:szCs w:val="28"/>
          <w:lang w:val="ru-RU"/>
        </w:rPr>
        <w:t>на 26.06.2020</w:t>
      </w:r>
      <w:r w:rsidR="0026381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года.</w:t>
      </w:r>
    </w:p>
    <w:p w:rsidR="00373BF6" w:rsidRPr="00E740B3" w:rsidRDefault="00373BF6" w:rsidP="00373BF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656C">
        <w:rPr>
          <w:rFonts w:ascii="Times New Roman" w:hAnsi="Times New Roman"/>
          <w:color w:val="000000"/>
          <w:sz w:val="28"/>
          <w:szCs w:val="28"/>
          <w:lang w:val="ru-RU"/>
        </w:rPr>
        <w:t>Данные об имуществе на Предприятии соответствуют</w:t>
      </w:r>
      <w:r w:rsidRPr="004518E9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данным в</w:t>
      </w:r>
      <w:r w:rsidRPr="009603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518E9">
        <w:rPr>
          <w:rFonts w:ascii="Times New Roman" w:hAnsi="Times New Roman"/>
          <w:color w:val="000000"/>
          <w:sz w:val="28"/>
          <w:szCs w:val="28"/>
          <w:lang w:val="ru-RU"/>
        </w:rPr>
        <w:t>реестре муниципального имущества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Администрации. Предприятие</w:t>
      </w: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656C">
        <w:rPr>
          <w:rFonts w:ascii="Times New Roman" w:hAnsi="Times New Roman"/>
          <w:color w:val="000000"/>
          <w:sz w:val="28"/>
          <w:szCs w:val="28"/>
          <w:lang w:val="ru-RU"/>
        </w:rPr>
        <w:t>своевременно (ежеквартально) представляет Администрации информацию об имуществе, находящемся в хозяйственном ведении.</w:t>
      </w: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4300A" w:rsidRDefault="0074300A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4300A" w:rsidRPr="00255EE9" w:rsidRDefault="0074300A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Председатель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Контрольно-счётной комиссии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муниципального района                               А.С. Таймаров</w:t>
      </w:r>
    </w:p>
    <w:p w:rsidR="00B77DC5" w:rsidRDefault="00B77DC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Директор МУП «Коммунальщик»       </w:t>
      </w:r>
      <w:r w:rsidR="00D002F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С.П. Меньшик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Главный бухгалтер</w:t>
      </w: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МУП «Коммунальщик»                                                    Н.Н. Залешина</w:t>
      </w:r>
    </w:p>
    <w:sectPr w:rsidR="00776805" w:rsidSect="001614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3C" w:rsidRDefault="0048113C" w:rsidP="00E40F61">
      <w:r>
        <w:separator/>
      </w:r>
    </w:p>
  </w:endnote>
  <w:endnote w:type="continuationSeparator" w:id="0">
    <w:p w:rsidR="0048113C" w:rsidRDefault="0048113C" w:rsidP="00E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3C" w:rsidRDefault="0048113C" w:rsidP="00E40F61">
      <w:r>
        <w:separator/>
      </w:r>
    </w:p>
  </w:footnote>
  <w:footnote w:type="continuationSeparator" w:id="0">
    <w:p w:rsidR="0048113C" w:rsidRDefault="0048113C" w:rsidP="00E4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4" w:rsidRDefault="00BB1124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300A">
      <w:rPr>
        <w:noProof/>
      </w:rPr>
      <w:t>5</w:t>
    </w:r>
    <w:r>
      <w:rPr>
        <w:noProof/>
      </w:rPr>
      <w:fldChar w:fldCharType="end"/>
    </w:r>
  </w:p>
  <w:p w:rsidR="00BB1124" w:rsidRDefault="00BB112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6B9"/>
    <w:multiLevelType w:val="hybridMultilevel"/>
    <w:tmpl w:val="E6B8B12E"/>
    <w:lvl w:ilvl="0" w:tplc="EDEACE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041D1"/>
    <w:multiLevelType w:val="hybridMultilevel"/>
    <w:tmpl w:val="C91847B8"/>
    <w:lvl w:ilvl="0" w:tplc="09C4DE0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803A86"/>
    <w:multiLevelType w:val="hybridMultilevel"/>
    <w:tmpl w:val="5170ADD6"/>
    <w:lvl w:ilvl="0" w:tplc="912CB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9A01BDE"/>
    <w:multiLevelType w:val="hybridMultilevel"/>
    <w:tmpl w:val="467A2CE6"/>
    <w:lvl w:ilvl="0" w:tplc="D75A2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84F"/>
    <w:rsid w:val="000018B3"/>
    <w:rsid w:val="0000501A"/>
    <w:rsid w:val="000056EC"/>
    <w:rsid w:val="00010273"/>
    <w:rsid w:val="00011FC8"/>
    <w:rsid w:val="00012937"/>
    <w:rsid w:val="0001386A"/>
    <w:rsid w:val="00014BAB"/>
    <w:rsid w:val="000208B1"/>
    <w:rsid w:val="00021D0B"/>
    <w:rsid w:val="00022368"/>
    <w:rsid w:val="0002297B"/>
    <w:rsid w:val="00024936"/>
    <w:rsid w:val="00024C6E"/>
    <w:rsid w:val="00024D13"/>
    <w:rsid w:val="00025612"/>
    <w:rsid w:val="00026341"/>
    <w:rsid w:val="000273E3"/>
    <w:rsid w:val="00030457"/>
    <w:rsid w:val="00030C36"/>
    <w:rsid w:val="0003188D"/>
    <w:rsid w:val="0003347E"/>
    <w:rsid w:val="00034F9F"/>
    <w:rsid w:val="00036DD6"/>
    <w:rsid w:val="00036E03"/>
    <w:rsid w:val="0003712A"/>
    <w:rsid w:val="00041372"/>
    <w:rsid w:val="00042103"/>
    <w:rsid w:val="00045195"/>
    <w:rsid w:val="00046E9F"/>
    <w:rsid w:val="000470AE"/>
    <w:rsid w:val="0004757F"/>
    <w:rsid w:val="00050DD4"/>
    <w:rsid w:val="00051A82"/>
    <w:rsid w:val="00051EAE"/>
    <w:rsid w:val="00052D2F"/>
    <w:rsid w:val="00054246"/>
    <w:rsid w:val="0005455E"/>
    <w:rsid w:val="0005496D"/>
    <w:rsid w:val="00054EA5"/>
    <w:rsid w:val="000550EB"/>
    <w:rsid w:val="000553A5"/>
    <w:rsid w:val="0005799D"/>
    <w:rsid w:val="00060978"/>
    <w:rsid w:val="0006155F"/>
    <w:rsid w:val="00061D27"/>
    <w:rsid w:val="000620EB"/>
    <w:rsid w:val="0006343E"/>
    <w:rsid w:val="00063B27"/>
    <w:rsid w:val="00065232"/>
    <w:rsid w:val="000661C4"/>
    <w:rsid w:val="00066A4C"/>
    <w:rsid w:val="00067918"/>
    <w:rsid w:val="0007064D"/>
    <w:rsid w:val="00070B33"/>
    <w:rsid w:val="000744BA"/>
    <w:rsid w:val="000745A4"/>
    <w:rsid w:val="00074F42"/>
    <w:rsid w:val="00076205"/>
    <w:rsid w:val="00077A9C"/>
    <w:rsid w:val="00080231"/>
    <w:rsid w:val="00080685"/>
    <w:rsid w:val="00081546"/>
    <w:rsid w:val="00082BF2"/>
    <w:rsid w:val="0008414E"/>
    <w:rsid w:val="00085803"/>
    <w:rsid w:val="0008670B"/>
    <w:rsid w:val="000868FD"/>
    <w:rsid w:val="000877E8"/>
    <w:rsid w:val="00094DC3"/>
    <w:rsid w:val="00094F10"/>
    <w:rsid w:val="00096752"/>
    <w:rsid w:val="000A0F05"/>
    <w:rsid w:val="000A17DC"/>
    <w:rsid w:val="000A1A7F"/>
    <w:rsid w:val="000A29DD"/>
    <w:rsid w:val="000A2CCD"/>
    <w:rsid w:val="000A2EFB"/>
    <w:rsid w:val="000A37FF"/>
    <w:rsid w:val="000A3833"/>
    <w:rsid w:val="000A45FE"/>
    <w:rsid w:val="000A50E3"/>
    <w:rsid w:val="000A5325"/>
    <w:rsid w:val="000A6313"/>
    <w:rsid w:val="000A7882"/>
    <w:rsid w:val="000A79E3"/>
    <w:rsid w:val="000B1F7F"/>
    <w:rsid w:val="000B2208"/>
    <w:rsid w:val="000B342D"/>
    <w:rsid w:val="000B35A2"/>
    <w:rsid w:val="000B3A90"/>
    <w:rsid w:val="000B3AE2"/>
    <w:rsid w:val="000B3AEE"/>
    <w:rsid w:val="000B5C49"/>
    <w:rsid w:val="000C161C"/>
    <w:rsid w:val="000C1A08"/>
    <w:rsid w:val="000C1FD9"/>
    <w:rsid w:val="000C3D94"/>
    <w:rsid w:val="000C4AC1"/>
    <w:rsid w:val="000C516B"/>
    <w:rsid w:val="000C5D08"/>
    <w:rsid w:val="000D0E20"/>
    <w:rsid w:val="000D2D4F"/>
    <w:rsid w:val="000D357F"/>
    <w:rsid w:val="000D3798"/>
    <w:rsid w:val="000D3B3A"/>
    <w:rsid w:val="000D4BAE"/>
    <w:rsid w:val="000D5434"/>
    <w:rsid w:val="000D7258"/>
    <w:rsid w:val="000D7AE0"/>
    <w:rsid w:val="000E18E3"/>
    <w:rsid w:val="000E1D85"/>
    <w:rsid w:val="000E3923"/>
    <w:rsid w:val="000E445B"/>
    <w:rsid w:val="000E47D3"/>
    <w:rsid w:val="000E5447"/>
    <w:rsid w:val="000E603F"/>
    <w:rsid w:val="000E6932"/>
    <w:rsid w:val="000F00A3"/>
    <w:rsid w:val="000F1C6A"/>
    <w:rsid w:val="000F426E"/>
    <w:rsid w:val="000F57DD"/>
    <w:rsid w:val="000F61C8"/>
    <w:rsid w:val="00101310"/>
    <w:rsid w:val="001050B3"/>
    <w:rsid w:val="00105158"/>
    <w:rsid w:val="00105AC0"/>
    <w:rsid w:val="001061AC"/>
    <w:rsid w:val="00107547"/>
    <w:rsid w:val="0010797F"/>
    <w:rsid w:val="001104D3"/>
    <w:rsid w:val="0011086A"/>
    <w:rsid w:val="00110FFF"/>
    <w:rsid w:val="00111070"/>
    <w:rsid w:val="00111411"/>
    <w:rsid w:val="00111F52"/>
    <w:rsid w:val="00112614"/>
    <w:rsid w:val="00112723"/>
    <w:rsid w:val="001140CC"/>
    <w:rsid w:val="00115D6A"/>
    <w:rsid w:val="00116C63"/>
    <w:rsid w:val="001203D3"/>
    <w:rsid w:val="00121890"/>
    <w:rsid w:val="00121D92"/>
    <w:rsid w:val="001222C9"/>
    <w:rsid w:val="00124A7A"/>
    <w:rsid w:val="00133513"/>
    <w:rsid w:val="00133B2E"/>
    <w:rsid w:val="001378C7"/>
    <w:rsid w:val="001401FA"/>
    <w:rsid w:val="00140ABB"/>
    <w:rsid w:val="00140D00"/>
    <w:rsid w:val="00142425"/>
    <w:rsid w:val="00143479"/>
    <w:rsid w:val="001443C4"/>
    <w:rsid w:val="00144BD0"/>
    <w:rsid w:val="00144E03"/>
    <w:rsid w:val="00146A7A"/>
    <w:rsid w:val="00146B15"/>
    <w:rsid w:val="0015037E"/>
    <w:rsid w:val="001519FF"/>
    <w:rsid w:val="00151F9A"/>
    <w:rsid w:val="00152E7F"/>
    <w:rsid w:val="00152FE1"/>
    <w:rsid w:val="0015444D"/>
    <w:rsid w:val="00157651"/>
    <w:rsid w:val="00157DA2"/>
    <w:rsid w:val="001604B8"/>
    <w:rsid w:val="0016064C"/>
    <w:rsid w:val="00160955"/>
    <w:rsid w:val="0016104F"/>
    <w:rsid w:val="001611C9"/>
    <w:rsid w:val="001614A0"/>
    <w:rsid w:val="00162BFF"/>
    <w:rsid w:val="001632DA"/>
    <w:rsid w:val="0016503A"/>
    <w:rsid w:val="001666F2"/>
    <w:rsid w:val="0016778D"/>
    <w:rsid w:val="00170B3F"/>
    <w:rsid w:val="00170E51"/>
    <w:rsid w:val="00171F88"/>
    <w:rsid w:val="00172B3A"/>
    <w:rsid w:val="00173147"/>
    <w:rsid w:val="0017344B"/>
    <w:rsid w:val="0017466B"/>
    <w:rsid w:val="00174AF8"/>
    <w:rsid w:val="00175148"/>
    <w:rsid w:val="00175A29"/>
    <w:rsid w:val="00175AA9"/>
    <w:rsid w:val="00175BBE"/>
    <w:rsid w:val="001760E0"/>
    <w:rsid w:val="0017656C"/>
    <w:rsid w:val="001771DD"/>
    <w:rsid w:val="001823DB"/>
    <w:rsid w:val="0018465B"/>
    <w:rsid w:val="001854EC"/>
    <w:rsid w:val="00185D58"/>
    <w:rsid w:val="001900D6"/>
    <w:rsid w:val="0019128F"/>
    <w:rsid w:val="00192A20"/>
    <w:rsid w:val="00193885"/>
    <w:rsid w:val="00193A0B"/>
    <w:rsid w:val="001947CB"/>
    <w:rsid w:val="001947D2"/>
    <w:rsid w:val="001A15F5"/>
    <w:rsid w:val="001A2873"/>
    <w:rsid w:val="001A4E33"/>
    <w:rsid w:val="001B05F3"/>
    <w:rsid w:val="001B06FB"/>
    <w:rsid w:val="001B0BCB"/>
    <w:rsid w:val="001B2BC5"/>
    <w:rsid w:val="001B2BD4"/>
    <w:rsid w:val="001B60EC"/>
    <w:rsid w:val="001B72DA"/>
    <w:rsid w:val="001B791B"/>
    <w:rsid w:val="001C376F"/>
    <w:rsid w:val="001C7BB8"/>
    <w:rsid w:val="001C7D82"/>
    <w:rsid w:val="001D17AE"/>
    <w:rsid w:val="001D1D52"/>
    <w:rsid w:val="001D2218"/>
    <w:rsid w:val="001D33F4"/>
    <w:rsid w:val="001D34F8"/>
    <w:rsid w:val="001D5AE0"/>
    <w:rsid w:val="001D643B"/>
    <w:rsid w:val="001E04EB"/>
    <w:rsid w:val="001E3845"/>
    <w:rsid w:val="001E3A46"/>
    <w:rsid w:val="001E4298"/>
    <w:rsid w:val="001E4B16"/>
    <w:rsid w:val="001E6459"/>
    <w:rsid w:val="001E6BDF"/>
    <w:rsid w:val="001E733E"/>
    <w:rsid w:val="001F1318"/>
    <w:rsid w:val="001F2339"/>
    <w:rsid w:val="001F7F74"/>
    <w:rsid w:val="00200352"/>
    <w:rsid w:val="00202E2F"/>
    <w:rsid w:val="00203BF4"/>
    <w:rsid w:val="00204C70"/>
    <w:rsid w:val="002067EC"/>
    <w:rsid w:val="00206B68"/>
    <w:rsid w:val="00207723"/>
    <w:rsid w:val="00207932"/>
    <w:rsid w:val="00211721"/>
    <w:rsid w:val="00211E4B"/>
    <w:rsid w:val="00212019"/>
    <w:rsid w:val="0021244B"/>
    <w:rsid w:val="002126CB"/>
    <w:rsid w:val="00212719"/>
    <w:rsid w:val="0021346D"/>
    <w:rsid w:val="0021350F"/>
    <w:rsid w:val="00214674"/>
    <w:rsid w:val="002161EB"/>
    <w:rsid w:val="002171E5"/>
    <w:rsid w:val="00217337"/>
    <w:rsid w:val="00220C88"/>
    <w:rsid w:val="002228F3"/>
    <w:rsid w:val="00223132"/>
    <w:rsid w:val="002262EE"/>
    <w:rsid w:val="0022667D"/>
    <w:rsid w:val="00226826"/>
    <w:rsid w:val="00226C51"/>
    <w:rsid w:val="00226CB1"/>
    <w:rsid w:val="002272E8"/>
    <w:rsid w:val="002306B8"/>
    <w:rsid w:val="00231F8F"/>
    <w:rsid w:val="00231FC2"/>
    <w:rsid w:val="00232360"/>
    <w:rsid w:val="0023292B"/>
    <w:rsid w:val="00232ABD"/>
    <w:rsid w:val="002331B8"/>
    <w:rsid w:val="00233E56"/>
    <w:rsid w:val="00234704"/>
    <w:rsid w:val="00235024"/>
    <w:rsid w:val="002351A2"/>
    <w:rsid w:val="00235294"/>
    <w:rsid w:val="0023576D"/>
    <w:rsid w:val="002369C4"/>
    <w:rsid w:val="002413E6"/>
    <w:rsid w:val="00242232"/>
    <w:rsid w:val="00242404"/>
    <w:rsid w:val="00242D2E"/>
    <w:rsid w:val="002439FE"/>
    <w:rsid w:val="0024404D"/>
    <w:rsid w:val="00254B72"/>
    <w:rsid w:val="00254ED3"/>
    <w:rsid w:val="00255EE9"/>
    <w:rsid w:val="0025614D"/>
    <w:rsid w:val="00262455"/>
    <w:rsid w:val="00262BA4"/>
    <w:rsid w:val="00263815"/>
    <w:rsid w:val="002656E6"/>
    <w:rsid w:val="00266923"/>
    <w:rsid w:val="00267714"/>
    <w:rsid w:val="0027160B"/>
    <w:rsid w:val="00272921"/>
    <w:rsid w:val="00273001"/>
    <w:rsid w:val="002734FB"/>
    <w:rsid w:val="00273917"/>
    <w:rsid w:val="00273E1E"/>
    <w:rsid w:val="00276763"/>
    <w:rsid w:val="00277CEF"/>
    <w:rsid w:val="00283307"/>
    <w:rsid w:val="00283FBE"/>
    <w:rsid w:val="002842CC"/>
    <w:rsid w:val="002848F1"/>
    <w:rsid w:val="00284A8D"/>
    <w:rsid w:val="00285030"/>
    <w:rsid w:val="0028602A"/>
    <w:rsid w:val="00291C63"/>
    <w:rsid w:val="002932B6"/>
    <w:rsid w:val="002940DA"/>
    <w:rsid w:val="00295C28"/>
    <w:rsid w:val="0029688E"/>
    <w:rsid w:val="00297223"/>
    <w:rsid w:val="002979E4"/>
    <w:rsid w:val="002A1C42"/>
    <w:rsid w:val="002A2210"/>
    <w:rsid w:val="002A33F2"/>
    <w:rsid w:val="002A3979"/>
    <w:rsid w:val="002A4263"/>
    <w:rsid w:val="002A60DC"/>
    <w:rsid w:val="002A6BE6"/>
    <w:rsid w:val="002A744C"/>
    <w:rsid w:val="002B101B"/>
    <w:rsid w:val="002B1CD0"/>
    <w:rsid w:val="002B372E"/>
    <w:rsid w:val="002B376A"/>
    <w:rsid w:val="002B38FF"/>
    <w:rsid w:val="002B5368"/>
    <w:rsid w:val="002B5D15"/>
    <w:rsid w:val="002B6B75"/>
    <w:rsid w:val="002B6FFA"/>
    <w:rsid w:val="002B745F"/>
    <w:rsid w:val="002B79AB"/>
    <w:rsid w:val="002C0356"/>
    <w:rsid w:val="002C1002"/>
    <w:rsid w:val="002C1071"/>
    <w:rsid w:val="002C1C03"/>
    <w:rsid w:val="002C33B9"/>
    <w:rsid w:val="002C342F"/>
    <w:rsid w:val="002C4891"/>
    <w:rsid w:val="002C5F7E"/>
    <w:rsid w:val="002D525D"/>
    <w:rsid w:val="002D55E4"/>
    <w:rsid w:val="002D5900"/>
    <w:rsid w:val="002D79D2"/>
    <w:rsid w:val="002D7ED8"/>
    <w:rsid w:val="002D7F3C"/>
    <w:rsid w:val="002D7F84"/>
    <w:rsid w:val="002E0725"/>
    <w:rsid w:val="002E082D"/>
    <w:rsid w:val="002E0A18"/>
    <w:rsid w:val="002E1B69"/>
    <w:rsid w:val="002E37D0"/>
    <w:rsid w:val="002E4FFE"/>
    <w:rsid w:val="002E5A14"/>
    <w:rsid w:val="002F1770"/>
    <w:rsid w:val="002F1965"/>
    <w:rsid w:val="002F345B"/>
    <w:rsid w:val="002F46E1"/>
    <w:rsid w:val="002F58B2"/>
    <w:rsid w:val="002F67EB"/>
    <w:rsid w:val="002F6F42"/>
    <w:rsid w:val="002F75D1"/>
    <w:rsid w:val="00300D2E"/>
    <w:rsid w:val="003013AA"/>
    <w:rsid w:val="00302435"/>
    <w:rsid w:val="00302619"/>
    <w:rsid w:val="003050AA"/>
    <w:rsid w:val="00310A1B"/>
    <w:rsid w:val="003123F7"/>
    <w:rsid w:val="00312FB4"/>
    <w:rsid w:val="00313B9F"/>
    <w:rsid w:val="00314092"/>
    <w:rsid w:val="00314B00"/>
    <w:rsid w:val="00314E49"/>
    <w:rsid w:val="00315248"/>
    <w:rsid w:val="0031693E"/>
    <w:rsid w:val="00321909"/>
    <w:rsid w:val="00322BE2"/>
    <w:rsid w:val="00322C56"/>
    <w:rsid w:val="00323D90"/>
    <w:rsid w:val="0032400A"/>
    <w:rsid w:val="003266BE"/>
    <w:rsid w:val="003272A3"/>
    <w:rsid w:val="00327CC2"/>
    <w:rsid w:val="00330BEC"/>
    <w:rsid w:val="00330D4C"/>
    <w:rsid w:val="00333116"/>
    <w:rsid w:val="00333605"/>
    <w:rsid w:val="00335206"/>
    <w:rsid w:val="00335DA9"/>
    <w:rsid w:val="0033654A"/>
    <w:rsid w:val="0033731A"/>
    <w:rsid w:val="00342F34"/>
    <w:rsid w:val="00345BDA"/>
    <w:rsid w:val="00346328"/>
    <w:rsid w:val="00347FB5"/>
    <w:rsid w:val="00351FCF"/>
    <w:rsid w:val="00352283"/>
    <w:rsid w:val="00352573"/>
    <w:rsid w:val="00353E9E"/>
    <w:rsid w:val="003548C5"/>
    <w:rsid w:val="00355809"/>
    <w:rsid w:val="0035629D"/>
    <w:rsid w:val="00356557"/>
    <w:rsid w:val="00356F8F"/>
    <w:rsid w:val="00357CA8"/>
    <w:rsid w:val="00360B2C"/>
    <w:rsid w:val="00361FEC"/>
    <w:rsid w:val="0036215E"/>
    <w:rsid w:val="00363BFF"/>
    <w:rsid w:val="00366099"/>
    <w:rsid w:val="003703E7"/>
    <w:rsid w:val="00371173"/>
    <w:rsid w:val="0037361A"/>
    <w:rsid w:val="003739A5"/>
    <w:rsid w:val="00373BF6"/>
    <w:rsid w:val="003743A4"/>
    <w:rsid w:val="00374966"/>
    <w:rsid w:val="00375457"/>
    <w:rsid w:val="00375AB2"/>
    <w:rsid w:val="0037686C"/>
    <w:rsid w:val="0037692D"/>
    <w:rsid w:val="00377E07"/>
    <w:rsid w:val="00382C10"/>
    <w:rsid w:val="00382D7D"/>
    <w:rsid w:val="003830F3"/>
    <w:rsid w:val="00383235"/>
    <w:rsid w:val="003845FF"/>
    <w:rsid w:val="00384A93"/>
    <w:rsid w:val="00385965"/>
    <w:rsid w:val="00385C4F"/>
    <w:rsid w:val="00386632"/>
    <w:rsid w:val="0039058C"/>
    <w:rsid w:val="00390BF1"/>
    <w:rsid w:val="003920B9"/>
    <w:rsid w:val="0039514E"/>
    <w:rsid w:val="00395543"/>
    <w:rsid w:val="00397D98"/>
    <w:rsid w:val="003A00AA"/>
    <w:rsid w:val="003A0CD8"/>
    <w:rsid w:val="003A2B5B"/>
    <w:rsid w:val="003A370B"/>
    <w:rsid w:val="003A58C6"/>
    <w:rsid w:val="003A59DA"/>
    <w:rsid w:val="003A77D1"/>
    <w:rsid w:val="003B0811"/>
    <w:rsid w:val="003B2C85"/>
    <w:rsid w:val="003B35B7"/>
    <w:rsid w:val="003B3669"/>
    <w:rsid w:val="003B5ED8"/>
    <w:rsid w:val="003B7B3D"/>
    <w:rsid w:val="003C0040"/>
    <w:rsid w:val="003C07A5"/>
    <w:rsid w:val="003C2FF6"/>
    <w:rsid w:val="003C3F6A"/>
    <w:rsid w:val="003C4CC9"/>
    <w:rsid w:val="003C5277"/>
    <w:rsid w:val="003C6BD8"/>
    <w:rsid w:val="003C7032"/>
    <w:rsid w:val="003C7709"/>
    <w:rsid w:val="003C79B9"/>
    <w:rsid w:val="003C79C4"/>
    <w:rsid w:val="003D16C6"/>
    <w:rsid w:val="003D4C6D"/>
    <w:rsid w:val="003D4D84"/>
    <w:rsid w:val="003D59A1"/>
    <w:rsid w:val="003D7A6F"/>
    <w:rsid w:val="003E1D13"/>
    <w:rsid w:val="003E22ED"/>
    <w:rsid w:val="003E24A9"/>
    <w:rsid w:val="003E2C41"/>
    <w:rsid w:val="003E32CE"/>
    <w:rsid w:val="003E3781"/>
    <w:rsid w:val="003E7B13"/>
    <w:rsid w:val="003E7DE4"/>
    <w:rsid w:val="003F01C8"/>
    <w:rsid w:val="003F5346"/>
    <w:rsid w:val="003F6206"/>
    <w:rsid w:val="003F636F"/>
    <w:rsid w:val="003F7FB9"/>
    <w:rsid w:val="004049CD"/>
    <w:rsid w:val="00404B17"/>
    <w:rsid w:val="004070AC"/>
    <w:rsid w:val="00414945"/>
    <w:rsid w:val="0041503D"/>
    <w:rsid w:val="0041741A"/>
    <w:rsid w:val="004202D3"/>
    <w:rsid w:val="004202F1"/>
    <w:rsid w:val="004219EB"/>
    <w:rsid w:val="00422C33"/>
    <w:rsid w:val="004235E2"/>
    <w:rsid w:val="00425FBE"/>
    <w:rsid w:val="00426F09"/>
    <w:rsid w:val="0043061D"/>
    <w:rsid w:val="00430FEC"/>
    <w:rsid w:val="00433DB2"/>
    <w:rsid w:val="00436F57"/>
    <w:rsid w:val="00437086"/>
    <w:rsid w:val="00437BE9"/>
    <w:rsid w:val="0044117B"/>
    <w:rsid w:val="00442119"/>
    <w:rsid w:val="004421E6"/>
    <w:rsid w:val="00442AE7"/>
    <w:rsid w:val="00445CC7"/>
    <w:rsid w:val="00446DB7"/>
    <w:rsid w:val="00447771"/>
    <w:rsid w:val="004506D5"/>
    <w:rsid w:val="0045084B"/>
    <w:rsid w:val="00450C08"/>
    <w:rsid w:val="004517BF"/>
    <w:rsid w:val="004518E9"/>
    <w:rsid w:val="00451E5E"/>
    <w:rsid w:val="00453550"/>
    <w:rsid w:val="00453650"/>
    <w:rsid w:val="00453CA8"/>
    <w:rsid w:val="004547C4"/>
    <w:rsid w:val="0045530A"/>
    <w:rsid w:val="00457803"/>
    <w:rsid w:val="00460108"/>
    <w:rsid w:val="00465E76"/>
    <w:rsid w:val="00466AA6"/>
    <w:rsid w:val="004677CE"/>
    <w:rsid w:val="004678C4"/>
    <w:rsid w:val="00470A5A"/>
    <w:rsid w:val="00470EC0"/>
    <w:rsid w:val="004716FF"/>
    <w:rsid w:val="0047260C"/>
    <w:rsid w:val="00472C8A"/>
    <w:rsid w:val="00473050"/>
    <w:rsid w:val="0047379D"/>
    <w:rsid w:val="00474872"/>
    <w:rsid w:val="00475541"/>
    <w:rsid w:val="00475E88"/>
    <w:rsid w:val="00476150"/>
    <w:rsid w:val="0048017E"/>
    <w:rsid w:val="00480B8D"/>
    <w:rsid w:val="004810A2"/>
    <w:rsid w:val="0048113C"/>
    <w:rsid w:val="004814A5"/>
    <w:rsid w:val="004828C2"/>
    <w:rsid w:val="00483873"/>
    <w:rsid w:val="00486B72"/>
    <w:rsid w:val="00487A03"/>
    <w:rsid w:val="00490C22"/>
    <w:rsid w:val="00490DA0"/>
    <w:rsid w:val="00490DA7"/>
    <w:rsid w:val="004945C7"/>
    <w:rsid w:val="0049485A"/>
    <w:rsid w:val="00494DA6"/>
    <w:rsid w:val="0049571B"/>
    <w:rsid w:val="00495747"/>
    <w:rsid w:val="00495E3D"/>
    <w:rsid w:val="004A0C14"/>
    <w:rsid w:val="004A3321"/>
    <w:rsid w:val="004A4361"/>
    <w:rsid w:val="004A5FFC"/>
    <w:rsid w:val="004B06FB"/>
    <w:rsid w:val="004B12D7"/>
    <w:rsid w:val="004B1815"/>
    <w:rsid w:val="004B1951"/>
    <w:rsid w:val="004B1F05"/>
    <w:rsid w:val="004B22F8"/>
    <w:rsid w:val="004B2C63"/>
    <w:rsid w:val="004B30E8"/>
    <w:rsid w:val="004B3F50"/>
    <w:rsid w:val="004B5C7E"/>
    <w:rsid w:val="004B632A"/>
    <w:rsid w:val="004B78E0"/>
    <w:rsid w:val="004C1F76"/>
    <w:rsid w:val="004C30F0"/>
    <w:rsid w:val="004C32BA"/>
    <w:rsid w:val="004C4244"/>
    <w:rsid w:val="004C54DF"/>
    <w:rsid w:val="004C7AE6"/>
    <w:rsid w:val="004D16DD"/>
    <w:rsid w:val="004D1E76"/>
    <w:rsid w:val="004D3DC2"/>
    <w:rsid w:val="004D52A9"/>
    <w:rsid w:val="004D5757"/>
    <w:rsid w:val="004D6285"/>
    <w:rsid w:val="004D7E76"/>
    <w:rsid w:val="004E03C2"/>
    <w:rsid w:val="004E03DC"/>
    <w:rsid w:val="004E1847"/>
    <w:rsid w:val="004E2291"/>
    <w:rsid w:val="004E26A2"/>
    <w:rsid w:val="004E2711"/>
    <w:rsid w:val="004E3C2B"/>
    <w:rsid w:val="004E5560"/>
    <w:rsid w:val="004E5936"/>
    <w:rsid w:val="004E59CA"/>
    <w:rsid w:val="004E66FE"/>
    <w:rsid w:val="004F30EB"/>
    <w:rsid w:val="004F4AAE"/>
    <w:rsid w:val="004F5361"/>
    <w:rsid w:val="00500504"/>
    <w:rsid w:val="00500E4D"/>
    <w:rsid w:val="005018B7"/>
    <w:rsid w:val="00502E33"/>
    <w:rsid w:val="005033E5"/>
    <w:rsid w:val="0050380A"/>
    <w:rsid w:val="005051DD"/>
    <w:rsid w:val="0050610F"/>
    <w:rsid w:val="005063B4"/>
    <w:rsid w:val="00516572"/>
    <w:rsid w:val="0052022F"/>
    <w:rsid w:val="005210E8"/>
    <w:rsid w:val="00521D34"/>
    <w:rsid w:val="00522458"/>
    <w:rsid w:val="00524205"/>
    <w:rsid w:val="0052564F"/>
    <w:rsid w:val="00527AEE"/>
    <w:rsid w:val="00527BF5"/>
    <w:rsid w:val="00531007"/>
    <w:rsid w:val="0053127A"/>
    <w:rsid w:val="00534F53"/>
    <w:rsid w:val="005355EA"/>
    <w:rsid w:val="00535CBD"/>
    <w:rsid w:val="00535CBE"/>
    <w:rsid w:val="00540D56"/>
    <w:rsid w:val="005426C1"/>
    <w:rsid w:val="00546551"/>
    <w:rsid w:val="00546BF1"/>
    <w:rsid w:val="00547230"/>
    <w:rsid w:val="00550A70"/>
    <w:rsid w:val="00551B15"/>
    <w:rsid w:val="00553745"/>
    <w:rsid w:val="00553FB0"/>
    <w:rsid w:val="00554B64"/>
    <w:rsid w:val="00556962"/>
    <w:rsid w:val="00556E00"/>
    <w:rsid w:val="005572B7"/>
    <w:rsid w:val="00561DE0"/>
    <w:rsid w:val="00562502"/>
    <w:rsid w:val="00562B7F"/>
    <w:rsid w:val="00562F06"/>
    <w:rsid w:val="00565346"/>
    <w:rsid w:val="00566EB2"/>
    <w:rsid w:val="0056717B"/>
    <w:rsid w:val="00570670"/>
    <w:rsid w:val="005711B0"/>
    <w:rsid w:val="0057128A"/>
    <w:rsid w:val="00571776"/>
    <w:rsid w:val="00572BD1"/>
    <w:rsid w:val="00575CAE"/>
    <w:rsid w:val="00580E6B"/>
    <w:rsid w:val="005816C5"/>
    <w:rsid w:val="00581C21"/>
    <w:rsid w:val="00584968"/>
    <w:rsid w:val="00584CDD"/>
    <w:rsid w:val="005862A5"/>
    <w:rsid w:val="00586405"/>
    <w:rsid w:val="00586CFC"/>
    <w:rsid w:val="0058737F"/>
    <w:rsid w:val="0058786D"/>
    <w:rsid w:val="00587AD4"/>
    <w:rsid w:val="0059037B"/>
    <w:rsid w:val="005926F4"/>
    <w:rsid w:val="005935C4"/>
    <w:rsid w:val="005948FE"/>
    <w:rsid w:val="00594B43"/>
    <w:rsid w:val="0059511D"/>
    <w:rsid w:val="00595CE0"/>
    <w:rsid w:val="005964E1"/>
    <w:rsid w:val="0059684A"/>
    <w:rsid w:val="00596FF9"/>
    <w:rsid w:val="005A165C"/>
    <w:rsid w:val="005A3BBE"/>
    <w:rsid w:val="005A4E09"/>
    <w:rsid w:val="005A5597"/>
    <w:rsid w:val="005A5E58"/>
    <w:rsid w:val="005A6A71"/>
    <w:rsid w:val="005A6EAC"/>
    <w:rsid w:val="005A7C74"/>
    <w:rsid w:val="005A7F70"/>
    <w:rsid w:val="005A7FF2"/>
    <w:rsid w:val="005B0A62"/>
    <w:rsid w:val="005B5954"/>
    <w:rsid w:val="005C0AB7"/>
    <w:rsid w:val="005C1027"/>
    <w:rsid w:val="005C2380"/>
    <w:rsid w:val="005C3044"/>
    <w:rsid w:val="005C5ADD"/>
    <w:rsid w:val="005C6AE5"/>
    <w:rsid w:val="005C6CB1"/>
    <w:rsid w:val="005C735A"/>
    <w:rsid w:val="005D0338"/>
    <w:rsid w:val="005D06B1"/>
    <w:rsid w:val="005D0ABD"/>
    <w:rsid w:val="005D0EDF"/>
    <w:rsid w:val="005D0FCA"/>
    <w:rsid w:val="005D111D"/>
    <w:rsid w:val="005D31F2"/>
    <w:rsid w:val="005D3CAB"/>
    <w:rsid w:val="005D6196"/>
    <w:rsid w:val="005D696E"/>
    <w:rsid w:val="005D6B27"/>
    <w:rsid w:val="005D6F58"/>
    <w:rsid w:val="005E02AF"/>
    <w:rsid w:val="005E0488"/>
    <w:rsid w:val="005E0CFD"/>
    <w:rsid w:val="005E1108"/>
    <w:rsid w:val="005E2D6E"/>
    <w:rsid w:val="005E4BEE"/>
    <w:rsid w:val="005E6693"/>
    <w:rsid w:val="005E6C67"/>
    <w:rsid w:val="005E748C"/>
    <w:rsid w:val="005F0237"/>
    <w:rsid w:val="005F02E9"/>
    <w:rsid w:val="005F078B"/>
    <w:rsid w:val="005F1510"/>
    <w:rsid w:val="005F3C7D"/>
    <w:rsid w:val="005F41F1"/>
    <w:rsid w:val="005F6C48"/>
    <w:rsid w:val="005F7268"/>
    <w:rsid w:val="005F7655"/>
    <w:rsid w:val="00600D7F"/>
    <w:rsid w:val="006014F3"/>
    <w:rsid w:val="006025B8"/>
    <w:rsid w:val="00604BA8"/>
    <w:rsid w:val="006067F1"/>
    <w:rsid w:val="00607420"/>
    <w:rsid w:val="006102B7"/>
    <w:rsid w:val="00610C2C"/>
    <w:rsid w:val="00610EE2"/>
    <w:rsid w:val="00611111"/>
    <w:rsid w:val="006115F3"/>
    <w:rsid w:val="006123A6"/>
    <w:rsid w:val="0061556A"/>
    <w:rsid w:val="00616659"/>
    <w:rsid w:val="00617568"/>
    <w:rsid w:val="00617E86"/>
    <w:rsid w:val="00617F0A"/>
    <w:rsid w:val="0062008F"/>
    <w:rsid w:val="00620147"/>
    <w:rsid w:val="00620EEF"/>
    <w:rsid w:val="0062152A"/>
    <w:rsid w:val="0062177D"/>
    <w:rsid w:val="00625050"/>
    <w:rsid w:val="00626D39"/>
    <w:rsid w:val="006277D2"/>
    <w:rsid w:val="00633862"/>
    <w:rsid w:val="0063405F"/>
    <w:rsid w:val="00634A95"/>
    <w:rsid w:val="006374A1"/>
    <w:rsid w:val="0064005E"/>
    <w:rsid w:val="006415C6"/>
    <w:rsid w:val="006416BB"/>
    <w:rsid w:val="00643C05"/>
    <w:rsid w:val="00644807"/>
    <w:rsid w:val="00644D15"/>
    <w:rsid w:val="006455AE"/>
    <w:rsid w:val="006456CB"/>
    <w:rsid w:val="0065041B"/>
    <w:rsid w:val="0065095D"/>
    <w:rsid w:val="0065123B"/>
    <w:rsid w:val="006529D0"/>
    <w:rsid w:val="006544B8"/>
    <w:rsid w:val="00656226"/>
    <w:rsid w:val="006562C0"/>
    <w:rsid w:val="006604CB"/>
    <w:rsid w:val="00660EB6"/>
    <w:rsid w:val="006632A8"/>
    <w:rsid w:val="006643EA"/>
    <w:rsid w:val="00665219"/>
    <w:rsid w:val="0067052A"/>
    <w:rsid w:val="006719A5"/>
    <w:rsid w:val="0067202F"/>
    <w:rsid w:val="0067213B"/>
    <w:rsid w:val="006727B6"/>
    <w:rsid w:val="00672B57"/>
    <w:rsid w:val="0067359E"/>
    <w:rsid w:val="006744A8"/>
    <w:rsid w:val="00676D35"/>
    <w:rsid w:val="00680EB2"/>
    <w:rsid w:val="00683E29"/>
    <w:rsid w:val="00685564"/>
    <w:rsid w:val="00685F98"/>
    <w:rsid w:val="00686A0A"/>
    <w:rsid w:val="00690A18"/>
    <w:rsid w:val="006919F6"/>
    <w:rsid w:val="00691A9D"/>
    <w:rsid w:val="00693186"/>
    <w:rsid w:val="006A0AB1"/>
    <w:rsid w:val="006A4A58"/>
    <w:rsid w:val="006A5039"/>
    <w:rsid w:val="006A5566"/>
    <w:rsid w:val="006B0147"/>
    <w:rsid w:val="006B1128"/>
    <w:rsid w:val="006B136F"/>
    <w:rsid w:val="006B2799"/>
    <w:rsid w:val="006B3911"/>
    <w:rsid w:val="006B4066"/>
    <w:rsid w:val="006B5A95"/>
    <w:rsid w:val="006C09EF"/>
    <w:rsid w:val="006C1090"/>
    <w:rsid w:val="006C1490"/>
    <w:rsid w:val="006C1EE1"/>
    <w:rsid w:val="006C3ABB"/>
    <w:rsid w:val="006C583B"/>
    <w:rsid w:val="006C6383"/>
    <w:rsid w:val="006C66DA"/>
    <w:rsid w:val="006C739A"/>
    <w:rsid w:val="006D05D6"/>
    <w:rsid w:val="006D1A69"/>
    <w:rsid w:val="006D1F4C"/>
    <w:rsid w:val="006D205E"/>
    <w:rsid w:val="006D2667"/>
    <w:rsid w:val="006D2FD7"/>
    <w:rsid w:val="006D3482"/>
    <w:rsid w:val="006D390F"/>
    <w:rsid w:val="006D4CE8"/>
    <w:rsid w:val="006D5DD6"/>
    <w:rsid w:val="006D5F5D"/>
    <w:rsid w:val="006E0C2A"/>
    <w:rsid w:val="006E124E"/>
    <w:rsid w:val="006E1459"/>
    <w:rsid w:val="006E325C"/>
    <w:rsid w:val="006E3A72"/>
    <w:rsid w:val="006E4054"/>
    <w:rsid w:val="006E425D"/>
    <w:rsid w:val="006E65B8"/>
    <w:rsid w:val="006E76BB"/>
    <w:rsid w:val="006F0CA5"/>
    <w:rsid w:val="006F0F46"/>
    <w:rsid w:val="006F1C5F"/>
    <w:rsid w:val="006F1FC0"/>
    <w:rsid w:val="006F26DA"/>
    <w:rsid w:val="006F2C13"/>
    <w:rsid w:val="007029E1"/>
    <w:rsid w:val="0070337E"/>
    <w:rsid w:val="007047C5"/>
    <w:rsid w:val="0071104B"/>
    <w:rsid w:val="007112CE"/>
    <w:rsid w:val="00711C00"/>
    <w:rsid w:val="00711E68"/>
    <w:rsid w:val="00711F7B"/>
    <w:rsid w:val="00713117"/>
    <w:rsid w:val="00714D39"/>
    <w:rsid w:val="007157FE"/>
    <w:rsid w:val="00716E41"/>
    <w:rsid w:val="00721E33"/>
    <w:rsid w:val="00724FD3"/>
    <w:rsid w:val="0072688B"/>
    <w:rsid w:val="00727D49"/>
    <w:rsid w:val="00730EFF"/>
    <w:rsid w:val="00732DBA"/>
    <w:rsid w:val="00734AD6"/>
    <w:rsid w:val="00734C61"/>
    <w:rsid w:val="00734F22"/>
    <w:rsid w:val="00735D0D"/>
    <w:rsid w:val="00736CEB"/>
    <w:rsid w:val="00737660"/>
    <w:rsid w:val="00737DF4"/>
    <w:rsid w:val="00737ECE"/>
    <w:rsid w:val="007417F1"/>
    <w:rsid w:val="00741C9F"/>
    <w:rsid w:val="00741CF9"/>
    <w:rsid w:val="00741D2D"/>
    <w:rsid w:val="00742C27"/>
    <w:rsid w:val="0074300A"/>
    <w:rsid w:val="007435B3"/>
    <w:rsid w:val="00745079"/>
    <w:rsid w:val="0074556C"/>
    <w:rsid w:val="00746C9F"/>
    <w:rsid w:val="00747921"/>
    <w:rsid w:val="00747D0E"/>
    <w:rsid w:val="007508F4"/>
    <w:rsid w:val="007516F2"/>
    <w:rsid w:val="00751A04"/>
    <w:rsid w:val="00752E78"/>
    <w:rsid w:val="00753BC4"/>
    <w:rsid w:val="0075419B"/>
    <w:rsid w:val="007543F1"/>
    <w:rsid w:val="0075476C"/>
    <w:rsid w:val="007561D5"/>
    <w:rsid w:val="00756B48"/>
    <w:rsid w:val="0075754A"/>
    <w:rsid w:val="00757B99"/>
    <w:rsid w:val="00761C39"/>
    <w:rsid w:val="007646AC"/>
    <w:rsid w:val="007648CA"/>
    <w:rsid w:val="0076757A"/>
    <w:rsid w:val="00767B27"/>
    <w:rsid w:val="00767B31"/>
    <w:rsid w:val="00770535"/>
    <w:rsid w:val="007705D4"/>
    <w:rsid w:val="0077130C"/>
    <w:rsid w:val="00772187"/>
    <w:rsid w:val="007747F5"/>
    <w:rsid w:val="007759F0"/>
    <w:rsid w:val="00776805"/>
    <w:rsid w:val="00777A89"/>
    <w:rsid w:val="007803A7"/>
    <w:rsid w:val="00781349"/>
    <w:rsid w:val="0078187E"/>
    <w:rsid w:val="007821F9"/>
    <w:rsid w:val="00783A28"/>
    <w:rsid w:val="00785421"/>
    <w:rsid w:val="00787405"/>
    <w:rsid w:val="00791B26"/>
    <w:rsid w:val="00793EE6"/>
    <w:rsid w:val="007941D0"/>
    <w:rsid w:val="0079441F"/>
    <w:rsid w:val="007A0CD7"/>
    <w:rsid w:val="007A2D9C"/>
    <w:rsid w:val="007A2EED"/>
    <w:rsid w:val="007A7711"/>
    <w:rsid w:val="007B0009"/>
    <w:rsid w:val="007B06E8"/>
    <w:rsid w:val="007B1327"/>
    <w:rsid w:val="007B17CD"/>
    <w:rsid w:val="007B26EF"/>
    <w:rsid w:val="007B3509"/>
    <w:rsid w:val="007B3938"/>
    <w:rsid w:val="007B5C64"/>
    <w:rsid w:val="007B65C9"/>
    <w:rsid w:val="007B7E56"/>
    <w:rsid w:val="007C0DD1"/>
    <w:rsid w:val="007C29AA"/>
    <w:rsid w:val="007C3211"/>
    <w:rsid w:val="007C3B57"/>
    <w:rsid w:val="007C3FE5"/>
    <w:rsid w:val="007C4DCF"/>
    <w:rsid w:val="007C5D77"/>
    <w:rsid w:val="007C6D30"/>
    <w:rsid w:val="007D1CF2"/>
    <w:rsid w:val="007D5D46"/>
    <w:rsid w:val="007E018C"/>
    <w:rsid w:val="007E0337"/>
    <w:rsid w:val="007E153C"/>
    <w:rsid w:val="007E2B30"/>
    <w:rsid w:val="007E3122"/>
    <w:rsid w:val="007E37AD"/>
    <w:rsid w:val="007E4111"/>
    <w:rsid w:val="007E48B4"/>
    <w:rsid w:val="007E4F93"/>
    <w:rsid w:val="007E4FE7"/>
    <w:rsid w:val="007E501F"/>
    <w:rsid w:val="007E51C4"/>
    <w:rsid w:val="007E572D"/>
    <w:rsid w:val="007E664E"/>
    <w:rsid w:val="007F0419"/>
    <w:rsid w:val="007F0ADF"/>
    <w:rsid w:val="007F1FDC"/>
    <w:rsid w:val="007F4345"/>
    <w:rsid w:val="007F73EF"/>
    <w:rsid w:val="007F748E"/>
    <w:rsid w:val="007F74FB"/>
    <w:rsid w:val="0080014A"/>
    <w:rsid w:val="00800456"/>
    <w:rsid w:val="0080164F"/>
    <w:rsid w:val="00802A22"/>
    <w:rsid w:val="008039A8"/>
    <w:rsid w:val="00804A9E"/>
    <w:rsid w:val="008069BB"/>
    <w:rsid w:val="00806C73"/>
    <w:rsid w:val="00807442"/>
    <w:rsid w:val="008076BA"/>
    <w:rsid w:val="008077A8"/>
    <w:rsid w:val="00807B73"/>
    <w:rsid w:val="00810712"/>
    <w:rsid w:val="00811A95"/>
    <w:rsid w:val="00811D1F"/>
    <w:rsid w:val="00813DC8"/>
    <w:rsid w:val="0081654F"/>
    <w:rsid w:val="00816CF0"/>
    <w:rsid w:val="00822323"/>
    <w:rsid w:val="00824CC6"/>
    <w:rsid w:val="00826A4F"/>
    <w:rsid w:val="0083170D"/>
    <w:rsid w:val="00833D6C"/>
    <w:rsid w:val="00833E77"/>
    <w:rsid w:val="00835FF6"/>
    <w:rsid w:val="008378C9"/>
    <w:rsid w:val="00837BEA"/>
    <w:rsid w:val="00842116"/>
    <w:rsid w:val="008442A6"/>
    <w:rsid w:val="008451B0"/>
    <w:rsid w:val="0084586F"/>
    <w:rsid w:val="00845A25"/>
    <w:rsid w:val="0084606D"/>
    <w:rsid w:val="00850C8C"/>
    <w:rsid w:val="00851516"/>
    <w:rsid w:val="00852159"/>
    <w:rsid w:val="0085266A"/>
    <w:rsid w:val="0085354D"/>
    <w:rsid w:val="00853732"/>
    <w:rsid w:val="00853AA7"/>
    <w:rsid w:val="00854170"/>
    <w:rsid w:val="00854268"/>
    <w:rsid w:val="00854AE3"/>
    <w:rsid w:val="00854D66"/>
    <w:rsid w:val="008550BE"/>
    <w:rsid w:val="008577B1"/>
    <w:rsid w:val="0086087C"/>
    <w:rsid w:val="008612EC"/>
    <w:rsid w:val="00862C7F"/>
    <w:rsid w:val="00863E7B"/>
    <w:rsid w:val="00867799"/>
    <w:rsid w:val="00872297"/>
    <w:rsid w:val="0087514E"/>
    <w:rsid w:val="008763FB"/>
    <w:rsid w:val="00876729"/>
    <w:rsid w:val="00877103"/>
    <w:rsid w:val="0088186C"/>
    <w:rsid w:val="00883F45"/>
    <w:rsid w:val="008844CE"/>
    <w:rsid w:val="00892F3F"/>
    <w:rsid w:val="008934CF"/>
    <w:rsid w:val="00895B5F"/>
    <w:rsid w:val="008969F6"/>
    <w:rsid w:val="0089770F"/>
    <w:rsid w:val="008A0E3F"/>
    <w:rsid w:val="008A36E4"/>
    <w:rsid w:val="008A7953"/>
    <w:rsid w:val="008B0910"/>
    <w:rsid w:val="008B1F96"/>
    <w:rsid w:val="008B2FD4"/>
    <w:rsid w:val="008B61E7"/>
    <w:rsid w:val="008C0E13"/>
    <w:rsid w:val="008C20CC"/>
    <w:rsid w:val="008C2E1E"/>
    <w:rsid w:val="008C3974"/>
    <w:rsid w:val="008C3ACE"/>
    <w:rsid w:val="008C5013"/>
    <w:rsid w:val="008C5CF8"/>
    <w:rsid w:val="008C6F76"/>
    <w:rsid w:val="008C7664"/>
    <w:rsid w:val="008C76B2"/>
    <w:rsid w:val="008D11B1"/>
    <w:rsid w:val="008D46B1"/>
    <w:rsid w:val="008D48A9"/>
    <w:rsid w:val="008D61CD"/>
    <w:rsid w:val="008E0D5F"/>
    <w:rsid w:val="008E1DF5"/>
    <w:rsid w:val="008E4813"/>
    <w:rsid w:val="008E5198"/>
    <w:rsid w:val="008E5FB9"/>
    <w:rsid w:val="008E67C6"/>
    <w:rsid w:val="008E6ED6"/>
    <w:rsid w:val="008E7091"/>
    <w:rsid w:val="008E7895"/>
    <w:rsid w:val="008E7C7D"/>
    <w:rsid w:val="008F3853"/>
    <w:rsid w:val="008F71C1"/>
    <w:rsid w:val="0090033C"/>
    <w:rsid w:val="009003F8"/>
    <w:rsid w:val="00900C78"/>
    <w:rsid w:val="00907CC7"/>
    <w:rsid w:val="00912153"/>
    <w:rsid w:val="009121FC"/>
    <w:rsid w:val="00914170"/>
    <w:rsid w:val="00921927"/>
    <w:rsid w:val="009223AB"/>
    <w:rsid w:val="009223FB"/>
    <w:rsid w:val="009224E2"/>
    <w:rsid w:val="009233B0"/>
    <w:rsid w:val="00923886"/>
    <w:rsid w:val="00924BA1"/>
    <w:rsid w:val="009250EE"/>
    <w:rsid w:val="0092535B"/>
    <w:rsid w:val="009263F4"/>
    <w:rsid w:val="00926D71"/>
    <w:rsid w:val="0092711D"/>
    <w:rsid w:val="009315A7"/>
    <w:rsid w:val="0093205F"/>
    <w:rsid w:val="009329FB"/>
    <w:rsid w:val="00932F36"/>
    <w:rsid w:val="00934DBA"/>
    <w:rsid w:val="009358E7"/>
    <w:rsid w:val="00936833"/>
    <w:rsid w:val="0094093C"/>
    <w:rsid w:val="009419E9"/>
    <w:rsid w:val="00942CE5"/>
    <w:rsid w:val="00942FE8"/>
    <w:rsid w:val="00943B76"/>
    <w:rsid w:val="009451C1"/>
    <w:rsid w:val="0094760D"/>
    <w:rsid w:val="00951E4B"/>
    <w:rsid w:val="00951E86"/>
    <w:rsid w:val="00952BF9"/>
    <w:rsid w:val="0095431E"/>
    <w:rsid w:val="009559FA"/>
    <w:rsid w:val="0095663F"/>
    <w:rsid w:val="00956AAC"/>
    <w:rsid w:val="00956B92"/>
    <w:rsid w:val="00956DBE"/>
    <w:rsid w:val="009603B5"/>
    <w:rsid w:val="009665D1"/>
    <w:rsid w:val="00967BF5"/>
    <w:rsid w:val="00971A21"/>
    <w:rsid w:val="00971BA1"/>
    <w:rsid w:val="00972DA4"/>
    <w:rsid w:val="009759C7"/>
    <w:rsid w:val="00977DF7"/>
    <w:rsid w:val="0098040A"/>
    <w:rsid w:val="00980AEE"/>
    <w:rsid w:val="009821C0"/>
    <w:rsid w:val="00984515"/>
    <w:rsid w:val="0098454F"/>
    <w:rsid w:val="00984739"/>
    <w:rsid w:val="00985FEF"/>
    <w:rsid w:val="00986E4E"/>
    <w:rsid w:val="00992FD8"/>
    <w:rsid w:val="00993264"/>
    <w:rsid w:val="00995949"/>
    <w:rsid w:val="00996636"/>
    <w:rsid w:val="009A033D"/>
    <w:rsid w:val="009A044A"/>
    <w:rsid w:val="009A068F"/>
    <w:rsid w:val="009A1118"/>
    <w:rsid w:val="009A1436"/>
    <w:rsid w:val="009A1E3C"/>
    <w:rsid w:val="009A2DEE"/>
    <w:rsid w:val="009A38C5"/>
    <w:rsid w:val="009A3B2C"/>
    <w:rsid w:val="009A4188"/>
    <w:rsid w:val="009A5C23"/>
    <w:rsid w:val="009A61AC"/>
    <w:rsid w:val="009A777F"/>
    <w:rsid w:val="009B02BA"/>
    <w:rsid w:val="009B0F4E"/>
    <w:rsid w:val="009B1760"/>
    <w:rsid w:val="009B27A2"/>
    <w:rsid w:val="009B2996"/>
    <w:rsid w:val="009B29B0"/>
    <w:rsid w:val="009B3A6F"/>
    <w:rsid w:val="009B4030"/>
    <w:rsid w:val="009B4212"/>
    <w:rsid w:val="009B714E"/>
    <w:rsid w:val="009C0B9D"/>
    <w:rsid w:val="009C18FA"/>
    <w:rsid w:val="009C347E"/>
    <w:rsid w:val="009C3DBB"/>
    <w:rsid w:val="009C3E26"/>
    <w:rsid w:val="009C412D"/>
    <w:rsid w:val="009C42AD"/>
    <w:rsid w:val="009C5C92"/>
    <w:rsid w:val="009C75AB"/>
    <w:rsid w:val="009C75D2"/>
    <w:rsid w:val="009C77BB"/>
    <w:rsid w:val="009D090F"/>
    <w:rsid w:val="009D0C63"/>
    <w:rsid w:val="009D2A01"/>
    <w:rsid w:val="009D388C"/>
    <w:rsid w:val="009D3DC8"/>
    <w:rsid w:val="009D4DE0"/>
    <w:rsid w:val="009D5223"/>
    <w:rsid w:val="009D57FA"/>
    <w:rsid w:val="009D6E10"/>
    <w:rsid w:val="009E2B76"/>
    <w:rsid w:val="009F07C4"/>
    <w:rsid w:val="009F3CF3"/>
    <w:rsid w:val="009F523E"/>
    <w:rsid w:val="009F6E91"/>
    <w:rsid w:val="00A00481"/>
    <w:rsid w:val="00A023F9"/>
    <w:rsid w:val="00A02BF9"/>
    <w:rsid w:val="00A03E1C"/>
    <w:rsid w:val="00A06B47"/>
    <w:rsid w:val="00A12B0F"/>
    <w:rsid w:val="00A13253"/>
    <w:rsid w:val="00A1399E"/>
    <w:rsid w:val="00A14B39"/>
    <w:rsid w:val="00A15259"/>
    <w:rsid w:val="00A157FD"/>
    <w:rsid w:val="00A17556"/>
    <w:rsid w:val="00A17F47"/>
    <w:rsid w:val="00A2004A"/>
    <w:rsid w:val="00A20AAE"/>
    <w:rsid w:val="00A20DBD"/>
    <w:rsid w:val="00A212EA"/>
    <w:rsid w:val="00A22BDF"/>
    <w:rsid w:val="00A22D64"/>
    <w:rsid w:val="00A2432F"/>
    <w:rsid w:val="00A2466F"/>
    <w:rsid w:val="00A24D74"/>
    <w:rsid w:val="00A25002"/>
    <w:rsid w:val="00A25461"/>
    <w:rsid w:val="00A26713"/>
    <w:rsid w:val="00A30E7E"/>
    <w:rsid w:val="00A320F2"/>
    <w:rsid w:val="00A32ABB"/>
    <w:rsid w:val="00A33CBD"/>
    <w:rsid w:val="00A3523B"/>
    <w:rsid w:val="00A35C89"/>
    <w:rsid w:val="00A40D29"/>
    <w:rsid w:val="00A40FAB"/>
    <w:rsid w:val="00A42197"/>
    <w:rsid w:val="00A424FF"/>
    <w:rsid w:val="00A44BB5"/>
    <w:rsid w:val="00A450BD"/>
    <w:rsid w:val="00A450CA"/>
    <w:rsid w:val="00A5151E"/>
    <w:rsid w:val="00A51D34"/>
    <w:rsid w:val="00A51D37"/>
    <w:rsid w:val="00A521DE"/>
    <w:rsid w:val="00A53B57"/>
    <w:rsid w:val="00A53FF2"/>
    <w:rsid w:val="00A54FD4"/>
    <w:rsid w:val="00A55845"/>
    <w:rsid w:val="00A56115"/>
    <w:rsid w:val="00A56C32"/>
    <w:rsid w:val="00A57140"/>
    <w:rsid w:val="00A57955"/>
    <w:rsid w:val="00A5795F"/>
    <w:rsid w:val="00A57FD2"/>
    <w:rsid w:val="00A60B11"/>
    <w:rsid w:val="00A615E5"/>
    <w:rsid w:val="00A61EB3"/>
    <w:rsid w:val="00A6218A"/>
    <w:rsid w:val="00A627D2"/>
    <w:rsid w:val="00A62A5E"/>
    <w:rsid w:val="00A63C99"/>
    <w:rsid w:val="00A6400E"/>
    <w:rsid w:val="00A64703"/>
    <w:rsid w:val="00A6561B"/>
    <w:rsid w:val="00A65EF8"/>
    <w:rsid w:val="00A6620D"/>
    <w:rsid w:val="00A67328"/>
    <w:rsid w:val="00A67900"/>
    <w:rsid w:val="00A7145D"/>
    <w:rsid w:val="00A734DD"/>
    <w:rsid w:val="00A74923"/>
    <w:rsid w:val="00A74C21"/>
    <w:rsid w:val="00A75DAF"/>
    <w:rsid w:val="00A76D0B"/>
    <w:rsid w:val="00A76F4A"/>
    <w:rsid w:val="00A7731C"/>
    <w:rsid w:val="00A779F1"/>
    <w:rsid w:val="00A81175"/>
    <w:rsid w:val="00A8317C"/>
    <w:rsid w:val="00A854A9"/>
    <w:rsid w:val="00A903EE"/>
    <w:rsid w:val="00A9094D"/>
    <w:rsid w:val="00A91C27"/>
    <w:rsid w:val="00A9336C"/>
    <w:rsid w:val="00A94DBC"/>
    <w:rsid w:val="00A95EC2"/>
    <w:rsid w:val="00A9643A"/>
    <w:rsid w:val="00A965D3"/>
    <w:rsid w:val="00A96A62"/>
    <w:rsid w:val="00AA0C44"/>
    <w:rsid w:val="00AA1070"/>
    <w:rsid w:val="00AA16C6"/>
    <w:rsid w:val="00AA26B8"/>
    <w:rsid w:val="00AA34A0"/>
    <w:rsid w:val="00AA4A09"/>
    <w:rsid w:val="00AA4E9B"/>
    <w:rsid w:val="00AA58F7"/>
    <w:rsid w:val="00AA690E"/>
    <w:rsid w:val="00AB06DC"/>
    <w:rsid w:val="00AB1B71"/>
    <w:rsid w:val="00AB20C0"/>
    <w:rsid w:val="00AB25F7"/>
    <w:rsid w:val="00AB4C0F"/>
    <w:rsid w:val="00AB61C6"/>
    <w:rsid w:val="00AB66B7"/>
    <w:rsid w:val="00AB772E"/>
    <w:rsid w:val="00AB7A15"/>
    <w:rsid w:val="00AC1844"/>
    <w:rsid w:val="00AC18D6"/>
    <w:rsid w:val="00AD10C5"/>
    <w:rsid w:val="00AD1641"/>
    <w:rsid w:val="00AD5B48"/>
    <w:rsid w:val="00AD60DD"/>
    <w:rsid w:val="00AD62C5"/>
    <w:rsid w:val="00AE154D"/>
    <w:rsid w:val="00AE370D"/>
    <w:rsid w:val="00AE3A38"/>
    <w:rsid w:val="00AE5C28"/>
    <w:rsid w:val="00AE7DF0"/>
    <w:rsid w:val="00AF1DF0"/>
    <w:rsid w:val="00AF275A"/>
    <w:rsid w:val="00AF3136"/>
    <w:rsid w:val="00AF31F0"/>
    <w:rsid w:val="00AF382A"/>
    <w:rsid w:val="00AF40E6"/>
    <w:rsid w:val="00AF55E4"/>
    <w:rsid w:val="00AF6E06"/>
    <w:rsid w:val="00AF74B9"/>
    <w:rsid w:val="00B006B5"/>
    <w:rsid w:val="00B00989"/>
    <w:rsid w:val="00B00FF5"/>
    <w:rsid w:val="00B01409"/>
    <w:rsid w:val="00B0426C"/>
    <w:rsid w:val="00B0509E"/>
    <w:rsid w:val="00B069E9"/>
    <w:rsid w:val="00B12795"/>
    <w:rsid w:val="00B13B5E"/>
    <w:rsid w:val="00B16D0D"/>
    <w:rsid w:val="00B16F65"/>
    <w:rsid w:val="00B21C32"/>
    <w:rsid w:val="00B22D43"/>
    <w:rsid w:val="00B232B0"/>
    <w:rsid w:val="00B232D0"/>
    <w:rsid w:val="00B2436C"/>
    <w:rsid w:val="00B24A2F"/>
    <w:rsid w:val="00B252C1"/>
    <w:rsid w:val="00B25787"/>
    <w:rsid w:val="00B26277"/>
    <w:rsid w:val="00B27D57"/>
    <w:rsid w:val="00B300B5"/>
    <w:rsid w:val="00B30326"/>
    <w:rsid w:val="00B3196E"/>
    <w:rsid w:val="00B32863"/>
    <w:rsid w:val="00B32DE3"/>
    <w:rsid w:val="00B346AB"/>
    <w:rsid w:val="00B35971"/>
    <w:rsid w:val="00B367FA"/>
    <w:rsid w:val="00B371B9"/>
    <w:rsid w:val="00B410DC"/>
    <w:rsid w:val="00B4142E"/>
    <w:rsid w:val="00B41645"/>
    <w:rsid w:val="00B41BA8"/>
    <w:rsid w:val="00B41FE7"/>
    <w:rsid w:val="00B42389"/>
    <w:rsid w:val="00B42E13"/>
    <w:rsid w:val="00B44162"/>
    <w:rsid w:val="00B44C06"/>
    <w:rsid w:val="00B4650B"/>
    <w:rsid w:val="00B46E72"/>
    <w:rsid w:val="00B47A2C"/>
    <w:rsid w:val="00B5161F"/>
    <w:rsid w:val="00B529FC"/>
    <w:rsid w:val="00B558CD"/>
    <w:rsid w:val="00B578A3"/>
    <w:rsid w:val="00B57D31"/>
    <w:rsid w:val="00B60EDC"/>
    <w:rsid w:val="00B61091"/>
    <w:rsid w:val="00B629D7"/>
    <w:rsid w:val="00B62E59"/>
    <w:rsid w:val="00B64CBA"/>
    <w:rsid w:val="00B65BAC"/>
    <w:rsid w:val="00B674A2"/>
    <w:rsid w:val="00B6751D"/>
    <w:rsid w:val="00B71095"/>
    <w:rsid w:val="00B721AB"/>
    <w:rsid w:val="00B7329A"/>
    <w:rsid w:val="00B73825"/>
    <w:rsid w:val="00B73F4E"/>
    <w:rsid w:val="00B74697"/>
    <w:rsid w:val="00B75BF9"/>
    <w:rsid w:val="00B76F4D"/>
    <w:rsid w:val="00B77DC5"/>
    <w:rsid w:val="00B80A7A"/>
    <w:rsid w:val="00B8293A"/>
    <w:rsid w:val="00B832AF"/>
    <w:rsid w:val="00B853DE"/>
    <w:rsid w:val="00B853ED"/>
    <w:rsid w:val="00B8624B"/>
    <w:rsid w:val="00B86350"/>
    <w:rsid w:val="00B8666F"/>
    <w:rsid w:val="00B86687"/>
    <w:rsid w:val="00B92411"/>
    <w:rsid w:val="00B93661"/>
    <w:rsid w:val="00B93A3F"/>
    <w:rsid w:val="00B94E5B"/>
    <w:rsid w:val="00B9586B"/>
    <w:rsid w:val="00B96390"/>
    <w:rsid w:val="00B9654A"/>
    <w:rsid w:val="00B97D2C"/>
    <w:rsid w:val="00BA06A8"/>
    <w:rsid w:val="00BA0C29"/>
    <w:rsid w:val="00BA11BA"/>
    <w:rsid w:val="00BA3781"/>
    <w:rsid w:val="00BA382F"/>
    <w:rsid w:val="00BA391C"/>
    <w:rsid w:val="00BA5583"/>
    <w:rsid w:val="00BA6A7A"/>
    <w:rsid w:val="00BA6E68"/>
    <w:rsid w:val="00BB04A5"/>
    <w:rsid w:val="00BB0B85"/>
    <w:rsid w:val="00BB1124"/>
    <w:rsid w:val="00BB2937"/>
    <w:rsid w:val="00BB3131"/>
    <w:rsid w:val="00BB3935"/>
    <w:rsid w:val="00BB4155"/>
    <w:rsid w:val="00BB53D9"/>
    <w:rsid w:val="00BB5CEE"/>
    <w:rsid w:val="00BB649C"/>
    <w:rsid w:val="00BB7624"/>
    <w:rsid w:val="00BC0012"/>
    <w:rsid w:val="00BC1101"/>
    <w:rsid w:val="00BC16DF"/>
    <w:rsid w:val="00BC2772"/>
    <w:rsid w:val="00BC2D1A"/>
    <w:rsid w:val="00BC54A4"/>
    <w:rsid w:val="00BC6448"/>
    <w:rsid w:val="00BC6470"/>
    <w:rsid w:val="00BC69DB"/>
    <w:rsid w:val="00BD0740"/>
    <w:rsid w:val="00BD1B7A"/>
    <w:rsid w:val="00BD2007"/>
    <w:rsid w:val="00BD23F5"/>
    <w:rsid w:val="00BD29D2"/>
    <w:rsid w:val="00BD3387"/>
    <w:rsid w:val="00BD398A"/>
    <w:rsid w:val="00BD3ED9"/>
    <w:rsid w:val="00BD436E"/>
    <w:rsid w:val="00BD490D"/>
    <w:rsid w:val="00BD49EF"/>
    <w:rsid w:val="00BD575F"/>
    <w:rsid w:val="00BD622F"/>
    <w:rsid w:val="00BD6E72"/>
    <w:rsid w:val="00BE119A"/>
    <w:rsid w:val="00BE2024"/>
    <w:rsid w:val="00BE29BA"/>
    <w:rsid w:val="00BE2F86"/>
    <w:rsid w:val="00BE37CB"/>
    <w:rsid w:val="00BE4A88"/>
    <w:rsid w:val="00BE73CD"/>
    <w:rsid w:val="00BE79C8"/>
    <w:rsid w:val="00BE7B8D"/>
    <w:rsid w:val="00BF0B05"/>
    <w:rsid w:val="00BF178E"/>
    <w:rsid w:val="00BF2326"/>
    <w:rsid w:val="00BF4BDB"/>
    <w:rsid w:val="00BF574B"/>
    <w:rsid w:val="00BF5912"/>
    <w:rsid w:val="00C0026C"/>
    <w:rsid w:val="00C008B7"/>
    <w:rsid w:val="00C019BC"/>
    <w:rsid w:val="00C027EB"/>
    <w:rsid w:val="00C04327"/>
    <w:rsid w:val="00C0509F"/>
    <w:rsid w:val="00C06DA1"/>
    <w:rsid w:val="00C122F2"/>
    <w:rsid w:val="00C1363B"/>
    <w:rsid w:val="00C147B9"/>
    <w:rsid w:val="00C14C95"/>
    <w:rsid w:val="00C15B10"/>
    <w:rsid w:val="00C16B2B"/>
    <w:rsid w:val="00C16BD0"/>
    <w:rsid w:val="00C20E2C"/>
    <w:rsid w:val="00C212C6"/>
    <w:rsid w:val="00C22E0B"/>
    <w:rsid w:val="00C22ED6"/>
    <w:rsid w:val="00C24209"/>
    <w:rsid w:val="00C2440B"/>
    <w:rsid w:val="00C24C27"/>
    <w:rsid w:val="00C265CF"/>
    <w:rsid w:val="00C27C0F"/>
    <w:rsid w:val="00C34640"/>
    <w:rsid w:val="00C34B73"/>
    <w:rsid w:val="00C35130"/>
    <w:rsid w:val="00C35DD5"/>
    <w:rsid w:val="00C35DE9"/>
    <w:rsid w:val="00C361D7"/>
    <w:rsid w:val="00C367BA"/>
    <w:rsid w:val="00C36A5B"/>
    <w:rsid w:val="00C377F2"/>
    <w:rsid w:val="00C40E05"/>
    <w:rsid w:val="00C42702"/>
    <w:rsid w:val="00C44BB3"/>
    <w:rsid w:val="00C51987"/>
    <w:rsid w:val="00C52D62"/>
    <w:rsid w:val="00C53E7B"/>
    <w:rsid w:val="00C563B3"/>
    <w:rsid w:val="00C61387"/>
    <w:rsid w:val="00C616E1"/>
    <w:rsid w:val="00C637E3"/>
    <w:rsid w:val="00C645C4"/>
    <w:rsid w:val="00C64E61"/>
    <w:rsid w:val="00C65210"/>
    <w:rsid w:val="00C65887"/>
    <w:rsid w:val="00C65AAD"/>
    <w:rsid w:val="00C65F86"/>
    <w:rsid w:val="00C66528"/>
    <w:rsid w:val="00C66664"/>
    <w:rsid w:val="00C70BC8"/>
    <w:rsid w:val="00C70BF7"/>
    <w:rsid w:val="00C71819"/>
    <w:rsid w:val="00C73E70"/>
    <w:rsid w:val="00C74D64"/>
    <w:rsid w:val="00C7542E"/>
    <w:rsid w:val="00C75BBA"/>
    <w:rsid w:val="00C84025"/>
    <w:rsid w:val="00C843B0"/>
    <w:rsid w:val="00C84E89"/>
    <w:rsid w:val="00C86CD4"/>
    <w:rsid w:val="00C87148"/>
    <w:rsid w:val="00C876A3"/>
    <w:rsid w:val="00C9012B"/>
    <w:rsid w:val="00C909FD"/>
    <w:rsid w:val="00C9118C"/>
    <w:rsid w:val="00C92E42"/>
    <w:rsid w:val="00C93429"/>
    <w:rsid w:val="00C937CE"/>
    <w:rsid w:val="00C942B9"/>
    <w:rsid w:val="00CA0527"/>
    <w:rsid w:val="00CA114F"/>
    <w:rsid w:val="00CA5735"/>
    <w:rsid w:val="00CA6FCB"/>
    <w:rsid w:val="00CB16F1"/>
    <w:rsid w:val="00CB1DBD"/>
    <w:rsid w:val="00CB2C3E"/>
    <w:rsid w:val="00CB4F29"/>
    <w:rsid w:val="00CB6597"/>
    <w:rsid w:val="00CB7D73"/>
    <w:rsid w:val="00CB7DB2"/>
    <w:rsid w:val="00CB7EDC"/>
    <w:rsid w:val="00CC0788"/>
    <w:rsid w:val="00CC1722"/>
    <w:rsid w:val="00CC3718"/>
    <w:rsid w:val="00CC3B4B"/>
    <w:rsid w:val="00CC556C"/>
    <w:rsid w:val="00CC6AF1"/>
    <w:rsid w:val="00CC7544"/>
    <w:rsid w:val="00CD0003"/>
    <w:rsid w:val="00CD0AE3"/>
    <w:rsid w:val="00CD2A98"/>
    <w:rsid w:val="00CD48CE"/>
    <w:rsid w:val="00CD555D"/>
    <w:rsid w:val="00CD74AF"/>
    <w:rsid w:val="00CD7750"/>
    <w:rsid w:val="00CE323F"/>
    <w:rsid w:val="00CE43B5"/>
    <w:rsid w:val="00CE49EB"/>
    <w:rsid w:val="00CE4D18"/>
    <w:rsid w:val="00CE5032"/>
    <w:rsid w:val="00CE6180"/>
    <w:rsid w:val="00CE64A5"/>
    <w:rsid w:val="00CF032B"/>
    <w:rsid w:val="00CF0966"/>
    <w:rsid w:val="00CF0BCE"/>
    <w:rsid w:val="00CF0E14"/>
    <w:rsid w:val="00CF1236"/>
    <w:rsid w:val="00CF1BD4"/>
    <w:rsid w:val="00CF27AF"/>
    <w:rsid w:val="00CF2FDD"/>
    <w:rsid w:val="00CF31D5"/>
    <w:rsid w:val="00D002F4"/>
    <w:rsid w:val="00D00B70"/>
    <w:rsid w:val="00D026B9"/>
    <w:rsid w:val="00D02F72"/>
    <w:rsid w:val="00D06E16"/>
    <w:rsid w:val="00D075A7"/>
    <w:rsid w:val="00D117F3"/>
    <w:rsid w:val="00D13364"/>
    <w:rsid w:val="00D13898"/>
    <w:rsid w:val="00D138A4"/>
    <w:rsid w:val="00D16191"/>
    <w:rsid w:val="00D1631C"/>
    <w:rsid w:val="00D169EF"/>
    <w:rsid w:val="00D16ED9"/>
    <w:rsid w:val="00D170D8"/>
    <w:rsid w:val="00D21729"/>
    <w:rsid w:val="00D22950"/>
    <w:rsid w:val="00D275BE"/>
    <w:rsid w:val="00D27610"/>
    <w:rsid w:val="00D30D3D"/>
    <w:rsid w:val="00D310B6"/>
    <w:rsid w:val="00D32160"/>
    <w:rsid w:val="00D3472D"/>
    <w:rsid w:val="00D3697B"/>
    <w:rsid w:val="00D36CC2"/>
    <w:rsid w:val="00D379F6"/>
    <w:rsid w:val="00D43829"/>
    <w:rsid w:val="00D43E7F"/>
    <w:rsid w:val="00D44991"/>
    <w:rsid w:val="00D47385"/>
    <w:rsid w:val="00D477AF"/>
    <w:rsid w:val="00D507BD"/>
    <w:rsid w:val="00D515D8"/>
    <w:rsid w:val="00D5295C"/>
    <w:rsid w:val="00D5346B"/>
    <w:rsid w:val="00D548BB"/>
    <w:rsid w:val="00D57273"/>
    <w:rsid w:val="00D6081F"/>
    <w:rsid w:val="00D613C9"/>
    <w:rsid w:val="00D61D07"/>
    <w:rsid w:val="00D620D7"/>
    <w:rsid w:val="00D6234F"/>
    <w:rsid w:val="00D6296D"/>
    <w:rsid w:val="00D634C7"/>
    <w:rsid w:val="00D64A48"/>
    <w:rsid w:val="00D6560B"/>
    <w:rsid w:val="00D66073"/>
    <w:rsid w:val="00D668B6"/>
    <w:rsid w:val="00D66E0D"/>
    <w:rsid w:val="00D67267"/>
    <w:rsid w:val="00D67603"/>
    <w:rsid w:val="00D67E2E"/>
    <w:rsid w:val="00D71686"/>
    <w:rsid w:val="00D72A82"/>
    <w:rsid w:val="00D74858"/>
    <w:rsid w:val="00D75717"/>
    <w:rsid w:val="00D763DE"/>
    <w:rsid w:val="00D77F72"/>
    <w:rsid w:val="00D81C1E"/>
    <w:rsid w:val="00D823D5"/>
    <w:rsid w:val="00D82F59"/>
    <w:rsid w:val="00D8358B"/>
    <w:rsid w:val="00D85C56"/>
    <w:rsid w:val="00D866D5"/>
    <w:rsid w:val="00D86CE4"/>
    <w:rsid w:val="00D87475"/>
    <w:rsid w:val="00D90AB5"/>
    <w:rsid w:val="00D92427"/>
    <w:rsid w:val="00D92A7B"/>
    <w:rsid w:val="00D9323F"/>
    <w:rsid w:val="00D9553F"/>
    <w:rsid w:val="00D9684F"/>
    <w:rsid w:val="00DA07C6"/>
    <w:rsid w:val="00DA134D"/>
    <w:rsid w:val="00DA13A9"/>
    <w:rsid w:val="00DA5147"/>
    <w:rsid w:val="00DA5333"/>
    <w:rsid w:val="00DA7885"/>
    <w:rsid w:val="00DB050C"/>
    <w:rsid w:val="00DB07B0"/>
    <w:rsid w:val="00DB0BC5"/>
    <w:rsid w:val="00DB21CF"/>
    <w:rsid w:val="00DB279E"/>
    <w:rsid w:val="00DB285B"/>
    <w:rsid w:val="00DB644C"/>
    <w:rsid w:val="00DB66C8"/>
    <w:rsid w:val="00DB7523"/>
    <w:rsid w:val="00DB7C5B"/>
    <w:rsid w:val="00DC1285"/>
    <w:rsid w:val="00DC1A4C"/>
    <w:rsid w:val="00DC1DEE"/>
    <w:rsid w:val="00DC3002"/>
    <w:rsid w:val="00DC40F8"/>
    <w:rsid w:val="00DC4951"/>
    <w:rsid w:val="00DC6936"/>
    <w:rsid w:val="00DD196F"/>
    <w:rsid w:val="00DD4431"/>
    <w:rsid w:val="00DD61B8"/>
    <w:rsid w:val="00DD6908"/>
    <w:rsid w:val="00DD696D"/>
    <w:rsid w:val="00DD7207"/>
    <w:rsid w:val="00DE01D9"/>
    <w:rsid w:val="00DE02F5"/>
    <w:rsid w:val="00DE10C5"/>
    <w:rsid w:val="00DE1974"/>
    <w:rsid w:val="00DE2BC3"/>
    <w:rsid w:val="00DE42B9"/>
    <w:rsid w:val="00DE5BBC"/>
    <w:rsid w:val="00DE62E0"/>
    <w:rsid w:val="00DE6468"/>
    <w:rsid w:val="00DE6558"/>
    <w:rsid w:val="00DE6B13"/>
    <w:rsid w:val="00DE74B6"/>
    <w:rsid w:val="00DE7CFD"/>
    <w:rsid w:val="00DF0439"/>
    <w:rsid w:val="00DF062F"/>
    <w:rsid w:val="00DF0CE3"/>
    <w:rsid w:val="00DF2A4D"/>
    <w:rsid w:val="00DF5CEB"/>
    <w:rsid w:val="00DF6243"/>
    <w:rsid w:val="00DF707B"/>
    <w:rsid w:val="00E00154"/>
    <w:rsid w:val="00E01482"/>
    <w:rsid w:val="00E01868"/>
    <w:rsid w:val="00E02F8F"/>
    <w:rsid w:val="00E03432"/>
    <w:rsid w:val="00E03FE7"/>
    <w:rsid w:val="00E06C09"/>
    <w:rsid w:val="00E07078"/>
    <w:rsid w:val="00E07A2A"/>
    <w:rsid w:val="00E07FE5"/>
    <w:rsid w:val="00E10586"/>
    <w:rsid w:val="00E108B2"/>
    <w:rsid w:val="00E12EF2"/>
    <w:rsid w:val="00E13DC4"/>
    <w:rsid w:val="00E146AC"/>
    <w:rsid w:val="00E156A9"/>
    <w:rsid w:val="00E169BE"/>
    <w:rsid w:val="00E17954"/>
    <w:rsid w:val="00E17EE9"/>
    <w:rsid w:val="00E223AF"/>
    <w:rsid w:val="00E22B16"/>
    <w:rsid w:val="00E23A13"/>
    <w:rsid w:val="00E23ACB"/>
    <w:rsid w:val="00E2499B"/>
    <w:rsid w:val="00E2523F"/>
    <w:rsid w:val="00E252F3"/>
    <w:rsid w:val="00E27AF9"/>
    <w:rsid w:val="00E3176E"/>
    <w:rsid w:val="00E329AC"/>
    <w:rsid w:val="00E32CDC"/>
    <w:rsid w:val="00E34C0E"/>
    <w:rsid w:val="00E34E73"/>
    <w:rsid w:val="00E362D8"/>
    <w:rsid w:val="00E371A2"/>
    <w:rsid w:val="00E40169"/>
    <w:rsid w:val="00E408E3"/>
    <w:rsid w:val="00E40F61"/>
    <w:rsid w:val="00E41048"/>
    <w:rsid w:val="00E42304"/>
    <w:rsid w:val="00E43AC9"/>
    <w:rsid w:val="00E443C6"/>
    <w:rsid w:val="00E45804"/>
    <w:rsid w:val="00E45E7D"/>
    <w:rsid w:val="00E47035"/>
    <w:rsid w:val="00E500D4"/>
    <w:rsid w:val="00E50199"/>
    <w:rsid w:val="00E5033E"/>
    <w:rsid w:val="00E5318A"/>
    <w:rsid w:val="00E53366"/>
    <w:rsid w:val="00E5628C"/>
    <w:rsid w:val="00E56B63"/>
    <w:rsid w:val="00E56BD6"/>
    <w:rsid w:val="00E56EBC"/>
    <w:rsid w:val="00E571B2"/>
    <w:rsid w:val="00E608AF"/>
    <w:rsid w:val="00E61D44"/>
    <w:rsid w:val="00E621A3"/>
    <w:rsid w:val="00E659AD"/>
    <w:rsid w:val="00E70280"/>
    <w:rsid w:val="00E70EB4"/>
    <w:rsid w:val="00E717AA"/>
    <w:rsid w:val="00E71958"/>
    <w:rsid w:val="00E735CB"/>
    <w:rsid w:val="00E740B3"/>
    <w:rsid w:val="00E74ED8"/>
    <w:rsid w:val="00E759B7"/>
    <w:rsid w:val="00E77543"/>
    <w:rsid w:val="00E77D28"/>
    <w:rsid w:val="00E80494"/>
    <w:rsid w:val="00E83797"/>
    <w:rsid w:val="00E851F7"/>
    <w:rsid w:val="00E8607D"/>
    <w:rsid w:val="00E8702C"/>
    <w:rsid w:val="00E8767E"/>
    <w:rsid w:val="00E95ED4"/>
    <w:rsid w:val="00E9708C"/>
    <w:rsid w:val="00EA13CD"/>
    <w:rsid w:val="00EA1B58"/>
    <w:rsid w:val="00EA226C"/>
    <w:rsid w:val="00EA2532"/>
    <w:rsid w:val="00EA2A87"/>
    <w:rsid w:val="00EA44A4"/>
    <w:rsid w:val="00EA510A"/>
    <w:rsid w:val="00EA74A6"/>
    <w:rsid w:val="00EA7AB8"/>
    <w:rsid w:val="00EB0144"/>
    <w:rsid w:val="00EB0538"/>
    <w:rsid w:val="00EB1713"/>
    <w:rsid w:val="00EB2C6F"/>
    <w:rsid w:val="00EB2CD4"/>
    <w:rsid w:val="00EB3407"/>
    <w:rsid w:val="00EB5A2B"/>
    <w:rsid w:val="00EB5E6C"/>
    <w:rsid w:val="00EB729E"/>
    <w:rsid w:val="00EB7AF2"/>
    <w:rsid w:val="00EC236D"/>
    <w:rsid w:val="00EC2405"/>
    <w:rsid w:val="00EC2BFA"/>
    <w:rsid w:val="00EC2CAD"/>
    <w:rsid w:val="00EC5DCF"/>
    <w:rsid w:val="00EC719C"/>
    <w:rsid w:val="00EC7968"/>
    <w:rsid w:val="00ED0483"/>
    <w:rsid w:val="00ED09B5"/>
    <w:rsid w:val="00ED0EB9"/>
    <w:rsid w:val="00ED3845"/>
    <w:rsid w:val="00ED4AFA"/>
    <w:rsid w:val="00EE0661"/>
    <w:rsid w:val="00EE1339"/>
    <w:rsid w:val="00EE20A1"/>
    <w:rsid w:val="00EE29A7"/>
    <w:rsid w:val="00EE313F"/>
    <w:rsid w:val="00EE33EE"/>
    <w:rsid w:val="00EE39B0"/>
    <w:rsid w:val="00EE44A9"/>
    <w:rsid w:val="00EE679C"/>
    <w:rsid w:val="00EE6DCF"/>
    <w:rsid w:val="00EE7AB5"/>
    <w:rsid w:val="00EF0155"/>
    <w:rsid w:val="00EF03DB"/>
    <w:rsid w:val="00EF06E9"/>
    <w:rsid w:val="00EF14F3"/>
    <w:rsid w:val="00EF1F59"/>
    <w:rsid w:val="00EF40DF"/>
    <w:rsid w:val="00EF4C59"/>
    <w:rsid w:val="00EF65B0"/>
    <w:rsid w:val="00EF7C87"/>
    <w:rsid w:val="00F002BF"/>
    <w:rsid w:val="00F00AE1"/>
    <w:rsid w:val="00F01836"/>
    <w:rsid w:val="00F045CD"/>
    <w:rsid w:val="00F04F63"/>
    <w:rsid w:val="00F06C64"/>
    <w:rsid w:val="00F115D0"/>
    <w:rsid w:val="00F123BE"/>
    <w:rsid w:val="00F13C07"/>
    <w:rsid w:val="00F13E9D"/>
    <w:rsid w:val="00F1439E"/>
    <w:rsid w:val="00F15615"/>
    <w:rsid w:val="00F1562A"/>
    <w:rsid w:val="00F17B87"/>
    <w:rsid w:val="00F200B1"/>
    <w:rsid w:val="00F20C73"/>
    <w:rsid w:val="00F20CC7"/>
    <w:rsid w:val="00F21ED6"/>
    <w:rsid w:val="00F22886"/>
    <w:rsid w:val="00F23D84"/>
    <w:rsid w:val="00F24508"/>
    <w:rsid w:val="00F24FBD"/>
    <w:rsid w:val="00F2542B"/>
    <w:rsid w:val="00F27968"/>
    <w:rsid w:val="00F27B5D"/>
    <w:rsid w:val="00F307EF"/>
    <w:rsid w:val="00F325D7"/>
    <w:rsid w:val="00F32C56"/>
    <w:rsid w:val="00F35EE9"/>
    <w:rsid w:val="00F36023"/>
    <w:rsid w:val="00F360D9"/>
    <w:rsid w:val="00F3628F"/>
    <w:rsid w:val="00F40AE0"/>
    <w:rsid w:val="00F43BE2"/>
    <w:rsid w:val="00F4440F"/>
    <w:rsid w:val="00F44854"/>
    <w:rsid w:val="00F44BB9"/>
    <w:rsid w:val="00F45DF4"/>
    <w:rsid w:val="00F46EC2"/>
    <w:rsid w:val="00F47C92"/>
    <w:rsid w:val="00F50E8A"/>
    <w:rsid w:val="00F53018"/>
    <w:rsid w:val="00F536AF"/>
    <w:rsid w:val="00F5442C"/>
    <w:rsid w:val="00F54AC3"/>
    <w:rsid w:val="00F55BEF"/>
    <w:rsid w:val="00F56C1D"/>
    <w:rsid w:val="00F56FC7"/>
    <w:rsid w:val="00F57422"/>
    <w:rsid w:val="00F62342"/>
    <w:rsid w:val="00F65452"/>
    <w:rsid w:val="00F66899"/>
    <w:rsid w:val="00F67B14"/>
    <w:rsid w:val="00F71F1D"/>
    <w:rsid w:val="00F72661"/>
    <w:rsid w:val="00F7420E"/>
    <w:rsid w:val="00F74D88"/>
    <w:rsid w:val="00F76918"/>
    <w:rsid w:val="00F811E8"/>
    <w:rsid w:val="00F833BA"/>
    <w:rsid w:val="00F84414"/>
    <w:rsid w:val="00F85748"/>
    <w:rsid w:val="00F85C8F"/>
    <w:rsid w:val="00F87BB1"/>
    <w:rsid w:val="00F901EA"/>
    <w:rsid w:val="00F912C6"/>
    <w:rsid w:val="00F9184E"/>
    <w:rsid w:val="00F920D9"/>
    <w:rsid w:val="00F92F82"/>
    <w:rsid w:val="00F937B4"/>
    <w:rsid w:val="00F93B39"/>
    <w:rsid w:val="00F94CAD"/>
    <w:rsid w:val="00F95BA6"/>
    <w:rsid w:val="00F969A3"/>
    <w:rsid w:val="00F97A02"/>
    <w:rsid w:val="00F97CAE"/>
    <w:rsid w:val="00FA0AAD"/>
    <w:rsid w:val="00FA1301"/>
    <w:rsid w:val="00FA1310"/>
    <w:rsid w:val="00FA1BD8"/>
    <w:rsid w:val="00FA2E26"/>
    <w:rsid w:val="00FA33DF"/>
    <w:rsid w:val="00FA3F24"/>
    <w:rsid w:val="00FA4D05"/>
    <w:rsid w:val="00FA6C6C"/>
    <w:rsid w:val="00FA7B4B"/>
    <w:rsid w:val="00FB2444"/>
    <w:rsid w:val="00FB24D5"/>
    <w:rsid w:val="00FB3022"/>
    <w:rsid w:val="00FB4A3E"/>
    <w:rsid w:val="00FB4D9C"/>
    <w:rsid w:val="00FC0CF5"/>
    <w:rsid w:val="00FC1EF9"/>
    <w:rsid w:val="00FC3388"/>
    <w:rsid w:val="00FC371E"/>
    <w:rsid w:val="00FC3C55"/>
    <w:rsid w:val="00FC5C7B"/>
    <w:rsid w:val="00FC6EBB"/>
    <w:rsid w:val="00FC7A62"/>
    <w:rsid w:val="00FD2573"/>
    <w:rsid w:val="00FD2963"/>
    <w:rsid w:val="00FD4477"/>
    <w:rsid w:val="00FD4582"/>
    <w:rsid w:val="00FD5D42"/>
    <w:rsid w:val="00FE0417"/>
    <w:rsid w:val="00FE041B"/>
    <w:rsid w:val="00FE1526"/>
    <w:rsid w:val="00FE177E"/>
    <w:rsid w:val="00FE24CA"/>
    <w:rsid w:val="00FE38C6"/>
    <w:rsid w:val="00FE3A7F"/>
    <w:rsid w:val="00FE49B8"/>
    <w:rsid w:val="00FE4CE9"/>
    <w:rsid w:val="00FE5E0C"/>
    <w:rsid w:val="00FE5E22"/>
    <w:rsid w:val="00FF022B"/>
    <w:rsid w:val="00FF3610"/>
    <w:rsid w:val="00FF50AF"/>
    <w:rsid w:val="00FF6902"/>
    <w:rsid w:val="00FF74AE"/>
    <w:rsid w:val="00FF7D9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327DD-B990-4BA7-9665-8092E088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3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5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E50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E50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E503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E503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E5032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E5032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E503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E5032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E50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CE5032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CE5032"/>
    <w:rPr>
      <w:rFonts w:cs="Times New Roman"/>
      <w:b/>
      <w:bCs/>
    </w:rPr>
  </w:style>
  <w:style w:type="character" w:styleId="a8">
    <w:name w:val="Emphasis"/>
    <w:uiPriority w:val="99"/>
    <w:qFormat/>
    <w:rsid w:val="00CE5032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E5032"/>
    <w:rPr>
      <w:szCs w:val="32"/>
    </w:rPr>
  </w:style>
  <w:style w:type="paragraph" w:styleId="aa">
    <w:name w:val="List Paragraph"/>
    <w:basedOn w:val="a"/>
    <w:uiPriority w:val="99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E5032"/>
    <w:rPr>
      <w:i/>
    </w:rPr>
  </w:style>
  <w:style w:type="character" w:customStyle="1" w:styleId="22">
    <w:name w:val="Цитата 2 Знак"/>
    <w:link w:val="21"/>
    <w:uiPriority w:val="99"/>
    <w:locked/>
    <w:rsid w:val="00CE503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CE5032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E5032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CE503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E5032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E5032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E5032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B78E0"/>
    <w:rPr>
      <w:rFonts w:ascii="Tahoma" w:hAnsi="Tahoma" w:cs="Tahoma"/>
      <w:sz w:val="16"/>
      <w:szCs w:val="16"/>
      <w:lang w:val="en-US" w:eastAsia="en-US"/>
    </w:rPr>
  </w:style>
  <w:style w:type="table" w:styleId="af5">
    <w:name w:val="Table Grid"/>
    <w:basedOn w:val="a1"/>
    <w:uiPriority w:val="99"/>
    <w:rsid w:val="00E43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rsid w:val="00E40F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E40F61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semiHidden/>
    <w:rsid w:val="00E40F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E40F6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9872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</dc:creator>
  <cp:keywords/>
  <dc:description/>
  <cp:lastModifiedBy>КСК</cp:lastModifiedBy>
  <cp:revision>781</cp:revision>
  <cp:lastPrinted>2020-06-25T13:21:00Z</cp:lastPrinted>
  <dcterms:created xsi:type="dcterms:W3CDTF">2017-08-01T07:52:00Z</dcterms:created>
  <dcterms:modified xsi:type="dcterms:W3CDTF">2020-06-29T07:55:00Z</dcterms:modified>
</cp:coreProperties>
</file>